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2177" w14:textId="6F6781F0" w:rsidR="008034CA" w:rsidRPr="002718C7" w:rsidRDefault="001B46D8" w:rsidP="001B46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2718C7">
        <w:rPr>
          <w:rFonts w:ascii="Arial" w:hAnsi="Arial" w:cs="Arial"/>
          <w:b/>
          <w:color w:val="000000"/>
          <w:sz w:val="28"/>
          <w:szCs w:val="28"/>
        </w:rPr>
        <w:t xml:space="preserve">New </w:t>
      </w:r>
      <w:r w:rsidR="005E722A" w:rsidRPr="002718C7">
        <w:rPr>
          <w:rFonts w:ascii="Arial" w:hAnsi="Arial" w:cs="Arial"/>
          <w:b/>
          <w:color w:val="000000"/>
          <w:sz w:val="28"/>
          <w:szCs w:val="28"/>
        </w:rPr>
        <w:t xml:space="preserve">Director Identification Number </w:t>
      </w:r>
      <w:r w:rsidRPr="002718C7">
        <w:rPr>
          <w:rFonts w:ascii="Arial" w:hAnsi="Arial" w:cs="Arial"/>
          <w:b/>
          <w:color w:val="000000"/>
          <w:sz w:val="28"/>
          <w:szCs w:val="28"/>
        </w:rPr>
        <w:t>requirements</w:t>
      </w:r>
    </w:p>
    <w:p w14:paraId="5AD9B390" w14:textId="14680316" w:rsidR="008034CA" w:rsidRDefault="008034CA" w:rsidP="001B4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722A">
        <w:rPr>
          <w:rFonts w:ascii="Arial" w:hAnsi="Arial" w:cs="Arial"/>
          <w:color w:val="000000"/>
          <w:sz w:val="20"/>
          <w:szCs w:val="20"/>
        </w:rPr>
        <w:t>A Director Identification Number</w:t>
      </w:r>
      <w:r w:rsidR="001B46D8">
        <w:rPr>
          <w:rFonts w:ascii="Arial" w:hAnsi="Arial" w:cs="Arial"/>
          <w:color w:val="000000"/>
          <w:sz w:val="20"/>
          <w:szCs w:val="20"/>
        </w:rPr>
        <w:t xml:space="preserve"> (director ID)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 is a unique </w:t>
      </w:r>
      <w:proofErr w:type="gramStart"/>
      <w:r w:rsidRPr="005E722A">
        <w:rPr>
          <w:rFonts w:ascii="Arial" w:hAnsi="Arial" w:cs="Arial"/>
          <w:color w:val="000000"/>
          <w:sz w:val="20"/>
          <w:szCs w:val="20"/>
        </w:rPr>
        <w:t>15 digit</w:t>
      </w:r>
      <w:proofErr w:type="gramEnd"/>
      <w:r w:rsidRPr="005E722A">
        <w:rPr>
          <w:rFonts w:ascii="Arial" w:hAnsi="Arial" w:cs="Arial"/>
          <w:color w:val="000000"/>
          <w:sz w:val="20"/>
          <w:szCs w:val="20"/>
        </w:rPr>
        <w:t xml:space="preserve"> identifier system designed to verify and track the corporate history of individual directors and their relationships to companies.</w:t>
      </w:r>
      <w:r w:rsidR="002718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It </w:t>
      </w:r>
      <w:r w:rsidR="001B46D8">
        <w:rPr>
          <w:rFonts w:ascii="Arial" w:hAnsi="Arial" w:cs="Arial"/>
          <w:color w:val="000000"/>
          <w:sz w:val="20"/>
          <w:szCs w:val="20"/>
        </w:rPr>
        <w:t>will also help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 protect the privacy of directors by allowing them to be identified on public registers without disclosing </w:t>
      </w:r>
      <w:r w:rsidR="009D4BEC">
        <w:rPr>
          <w:rFonts w:ascii="Arial" w:hAnsi="Arial" w:cs="Arial"/>
          <w:color w:val="000000"/>
          <w:sz w:val="20"/>
          <w:szCs w:val="20"/>
        </w:rPr>
        <w:t xml:space="preserve">personal information such as 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date of birth, full name </w:t>
      </w:r>
      <w:r w:rsidR="009D4BEC">
        <w:rPr>
          <w:rFonts w:ascii="Arial" w:hAnsi="Arial" w:cs="Arial"/>
          <w:color w:val="000000"/>
          <w:sz w:val="20"/>
          <w:szCs w:val="20"/>
        </w:rPr>
        <w:t>or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 residential address. </w:t>
      </w:r>
    </w:p>
    <w:p w14:paraId="367EF993" w14:textId="77777777" w:rsidR="001B46D8" w:rsidRPr="005E722A" w:rsidRDefault="001B46D8" w:rsidP="001B4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CA7347" w14:textId="025CCE21" w:rsidR="008034CA" w:rsidRPr="002718C7" w:rsidRDefault="001B46D8" w:rsidP="001B46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718C7">
        <w:rPr>
          <w:rFonts w:ascii="Arial" w:hAnsi="Arial" w:cs="Arial"/>
          <w:b/>
          <w:color w:val="000000"/>
          <w:sz w:val="24"/>
          <w:szCs w:val="24"/>
        </w:rPr>
        <w:t xml:space="preserve">Do I </w:t>
      </w:r>
      <w:r w:rsidR="008034CA" w:rsidRPr="002718C7">
        <w:rPr>
          <w:rFonts w:ascii="Arial" w:hAnsi="Arial" w:cs="Arial"/>
          <w:b/>
          <w:color w:val="000000"/>
          <w:sz w:val="24"/>
          <w:szCs w:val="24"/>
        </w:rPr>
        <w:t>need a</w:t>
      </w:r>
      <w:r w:rsidR="000579CA" w:rsidRPr="002718C7">
        <w:rPr>
          <w:rFonts w:ascii="Arial" w:hAnsi="Arial" w:cs="Arial"/>
          <w:b/>
          <w:color w:val="000000"/>
          <w:sz w:val="24"/>
          <w:szCs w:val="24"/>
        </w:rPr>
        <w:t xml:space="preserve"> d</w:t>
      </w:r>
      <w:r w:rsidR="008034CA" w:rsidRPr="002718C7">
        <w:rPr>
          <w:rFonts w:ascii="Arial" w:hAnsi="Arial" w:cs="Arial"/>
          <w:b/>
          <w:color w:val="000000"/>
          <w:sz w:val="24"/>
          <w:szCs w:val="24"/>
        </w:rPr>
        <w:t>irector ID</w:t>
      </w:r>
      <w:r w:rsidRPr="002718C7">
        <w:rPr>
          <w:rFonts w:ascii="Arial" w:hAnsi="Arial" w:cs="Arial"/>
          <w:b/>
          <w:color w:val="000000"/>
          <w:sz w:val="24"/>
          <w:szCs w:val="24"/>
        </w:rPr>
        <w:t>?</w:t>
      </w:r>
    </w:p>
    <w:p w14:paraId="2DB54E13" w14:textId="40C0C40D" w:rsidR="008034CA" w:rsidRPr="005E722A" w:rsidRDefault="008034CA" w:rsidP="001B46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22A">
        <w:rPr>
          <w:rFonts w:ascii="Arial" w:hAnsi="Arial" w:cs="Arial"/>
          <w:color w:val="000000"/>
          <w:sz w:val="20"/>
          <w:szCs w:val="20"/>
        </w:rPr>
        <w:t xml:space="preserve">From November 2021, you will need a </w:t>
      </w:r>
      <w:r w:rsidR="000579CA">
        <w:rPr>
          <w:rFonts w:ascii="Arial" w:hAnsi="Arial" w:cs="Arial"/>
          <w:color w:val="000000"/>
          <w:sz w:val="20"/>
          <w:szCs w:val="20"/>
        </w:rPr>
        <w:t>d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irector ID if you are a Registered Officer, </w:t>
      </w:r>
      <w:r w:rsidR="001B46D8">
        <w:rPr>
          <w:rFonts w:ascii="Arial" w:hAnsi="Arial" w:cs="Arial"/>
          <w:color w:val="000000"/>
          <w:sz w:val="20"/>
          <w:szCs w:val="20"/>
        </w:rPr>
        <w:t xml:space="preserve">being </w:t>
      </w:r>
      <w:r w:rsidRPr="005E722A">
        <w:rPr>
          <w:rFonts w:ascii="Arial" w:hAnsi="Arial" w:cs="Arial"/>
          <w:color w:val="000000"/>
          <w:sz w:val="20"/>
          <w:szCs w:val="20"/>
        </w:rPr>
        <w:t xml:space="preserve">a person who is appointed Director or Alternate Director of an Australian entity including: </w:t>
      </w:r>
    </w:p>
    <w:p w14:paraId="1F80FC4E" w14:textId="383B834E" w:rsidR="008034CA" w:rsidRPr="005E722A" w:rsidRDefault="009D4BEC" w:rsidP="001B46D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8034CA" w:rsidRPr="005E722A">
        <w:rPr>
          <w:rFonts w:ascii="Arial" w:hAnsi="Arial" w:cs="Arial"/>
          <w:color w:val="000000"/>
          <w:sz w:val="20"/>
          <w:szCs w:val="20"/>
        </w:rPr>
        <w:t>ny Company which includes a company acting only as a Trustee</w:t>
      </w:r>
    </w:p>
    <w:p w14:paraId="0FB20635" w14:textId="514EA830" w:rsidR="008034CA" w:rsidRPr="009A0F90" w:rsidRDefault="009A0F90" w:rsidP="001B46D8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8034CA" w:rsidRPr="005E722A">
        <w:rPr>
          <w:rFonts w:ascii="Arial" w:hAnsi="Arial" w:cs="Arial"/>
          <w:color w:val="000000"/>
          <w:sz w:val="20"/>
          <w:szCs w:val="20"/>
        </w:rPr>
        <w:t>boriginal and Torres Strait Island Corporation (director under the CATSI Act)</w:t>
      </w:r>
      <w:r w:rsidR="008034CA" w:rsidRPr="009A0F90">
        <w:rPr>
          <w:rFonts w:ascii="Arial" w:hAnsi="Arial" w:cs="Arial"/>
          <w:sz w:val="20"/>
          <w:szCs w:val="20"/>
        </w:rPr>
        <w:t xml:space="preserve"> </w:t>
      </w:r>
    </w:p>
    <w:p w14:paraId="3BA4D5A7" w14:textId="2D386C0B" w:rsidR="008034CA" w:rsidRPr="005E722A" w:rsidRDefault="008034CA" w:rsidP="001B46D8">
      <w:pPr>
        <w:pStyle w:val="Default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5E722A">
        <w:rPr>
          <w:rFonts w:ascii="Arial" w:hAnsi="Arial" w:cs="Arial"/>
          <w:sz w:val="20"/>
          <w:szCs w:val="20"/>
        </w:rPr>
        <w:t xml:space="preserve">Charity or not-for-profit organisation that is a company </w:t>
      </w:r>
    </w:p>
    <w:p w14:paraId="0A6BEDCC" w14:textId="77777777" w:rsidR="009A0F90" w:rsidRDefault="008034CA" w:rsidP="001B46D8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E722A">
        <w:rPr>
          <w:rFonts w:ascii="Arial" w:hAnsi="Arial" w:cs="Arial"/>
          <w:sz w:val="20"/>
          <w:szCs w:val="20"/>
        </w:rPr>
        <w:t>Registered Australian body or Foreign Company (ARBN)</w:t>
      </w:r>
      <w:r w:rsidR="009A0F90">
        <w:rPr>
          <w:rFonts w:ascii="Arial" w:hAnsi="Arial" w:cs="Arial"/>
          <w:sz w:val="20"/>
          <w:szCs w:val="20"/>
        </w:rPr>
        <w:t>.</w:t>
      </w:r>
    </w:p>
    <w:p w14:paraId="4ECBE7C6" w14:textId="77777777" w:rsidR="001B46D8" w:rsidRDefault="001B46D8" w:rsidP="001B46D8">
      <w:pPr>
        <w:pStyle w:val="Pa2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113270" w14:textId="28292DB9" w:rsidR="008034CA" w:rsidRDefault="008034CA" w:rsidP="001B46D8">
      <w:pPr>
        <w:pStyle w:val="Pa2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E722A">
        <w:rPr>
          <w:rFonts w:ascii="Arial" w:hAnsi="Arial" w:cs="Arial"/>
          <w:color w:val="000000"/>
          <w:sz w:val="20"/>
          <w:szCs w:val="20"/>
        </w:rPr>
        <w:t xml:space="preserve">Company Secretaries do not need a Director ID. </w:t>
      </w:r>
    </w:p>
    <w:p w14:paraId="24AD51D5" w14:textId="77777777" w:rsidR="001B46D8" w:rsidRPr="009D4BEC" w:rsidRDefault="001B46D8" w:rsidP="001B46D8">
      <w:pPr>
        <w:pStyle w:val="Default"/>
        <w:rPr>
          <w:rFonts w:ascii="Arial" w:hAnsi="Arial" w:cs="Arial"/>
          <w:sz w:val="20"/>
          <w:szCs w:val="20"/>
        </w:rPr>
      </w:pPr>
    </w:p>
    <w:p w14:paraId="39C8A929" w14:textId="4F20D96D" w:rsidR="008034CA" w:rsidRPr="002718C7" w:rsidRDefault="001B46D8" w:rsidP="001B46D8">
      <w:pPr>
        <w:pStyle w:val="Pa3"/>
        <w:spacing w:after="120" w:line="240" w:lineRule="auto"/>
        <w:rPr>
          <w:rFonts w:ascii="Arial" w:hAnsi="Arial" w:cs="Arial"/>
          <w:b/>
          <w:color w:val="000000"/>
        </w:rPr>
      </w:pPr>
      <w:r w:rsidRPr="002718C7">
        <w:rPr>
          <w:rFonts w:ascii="Arial" w:hAnsi="Arial" w:cs="Arial"/>
          <w:b/>
          <w:color w:val="000000"/>
        </w:rPr>
        <w:t>Wh</w:t>
      </w:r>
      <w:r w:rsidR="008034CA" w:rsidRPr="002718C7">
        <w:rPr>
          <w:rFonts w:ascii="Arial" w:hAnsi="Arial" w:cs="Arial"/>
          <w:b/>
          <w:color w:val="000000"/>
        </w:rPr>
        <w:t xml:space="preserve">en </w:t>
      </w:r>
      <w:r w:rsidRPr="002718C7">
        <w:rPr>
          <w:rFonts w:ascii="Arial" w:hAnsi="Arial" w:cs="Arial"/>
          <w:b/>
          <w:color w:val="000000"/>
        </w:rPr>
        <w:t xml:space="preserve">do I need </w:t>
      </w:r>
      <w:r w:rsidR="002718C7">
        <w:rPr>
          <w:rFonts w:ascii="Arial" w:hAnsi="Arial" w:cs="Arial"/>
          <w:b/>
          <w:color w:val="000000"/>
        </w:rPr>
        <w:t xml:space="preserve">to have my </w:t>
      </w:r>
      <w:r w:rsidRPr="002718C7">
        <w:rPr>
          <w:rFonts w:ascii="Arial" w:hAnsi="Arial" w:cs="Arial"/>
          <w:b/>
          <w:color w:val="000000"/>
        </w:rPr>
        <w:t>director ID</w:t>
      </w:r>
      <w:r w:rsidR="002718C7">
        <w:rPr>
          <w:rFonts w:ascii="Arial" w:hAnsi="Arial" w:cs="Arial"/>
          <w:b/>
          <w:color w:val="000000"/>
        </w:rPr>
        <w:t xml:space="preserve"> by</w:t>
      </w:r>
      <w:r w:rsidR="008034CA" w:rsidRPr="002718C7">
        <w:rPr>
          <w:rFonts w:ascii="Arial" w:hAnsi="Arial" w:cs="Arial"/>
          <w:b/>
          <w:color w:val="000000"/>
        </w:rPr>
        <w:t xml:space="preserve">? </w:t>
      </w:r>
    </w:p>
    <w:p w14:paraId="5458513F" w14:textId="3D6FC970" w:rsidR="00A93359" w:rsidRPr="009D4BEC" w:rsidRDefault="001B46D8" w:rsidP="002718C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4BEC">
        <w:rPr>
          <w:rFonts w:ascii="Arial" w:hAnsi="Arial" w:cs="Arial"/>
          <w:sz w:val="20"/>
          <w:szCs w:val="20"/>
        </w:rPr>
        <w:t>If you are a director acting for a</w:t>
      </w:r>
      <w:r w:rsidR="00A93359" w:rsidRPr="009D4BEC">
        <w:rPr>
          <w:rFonts w:ascii="Arial" w:hAnsi="Arial" w:cs="Arial"/>
          <w:sz w:val="20"/>
          <w:szCs w:val="20"/>
        </w:rPr>
        <w:t xml:space="preserve"> company registered under the Corporations Act 2001: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359" w:rsidRPr="009D4BEC" w14:paraId="3A4C2BF7" w14:textId="77777777" w:rsidTr="00EB4924">
        <w:tc>
          <w:tcPr>
            <w:tcW w:w="4508" w:type="dxa"/>
          </w:tcPr>
          <w:p w14:paraId="1DEC2609" w14:textId="77777777" w:rsidR="00A93359" w:rsidRPr="009D4BEC" w:rsidRDefault="00A93359" w:rsidP="001B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BEC">
              <w:rPr>
                <w:rFonts w:ascii="Arial" w:hAnsi="Arial" w:cs="Arial"/>
                <w:b/>
                <w:bCs/>
                <w:sz w:val="20"/>
                <w:szCs w:val="20"/>
              </w:rPr>
              <w:t>Date you become a director</w:t>
            </w:r>
          </w:p>
        </w:tc>
        <w:tc>
          <w:tcPr>
            <w:tcW w:w="4508" w:type="dxa"/>
          </w:tcPr>
          <w:p w14:paraId="077BFAAB" w14:textId="77777777" w:rsidR="00A93359" w:rsidRPr="009D4BEC" w:rsidRDefault="00A93359" w:rsidP="001B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BEC">
              <w:rPr>
                <w:rFonts w:ascii="Arial" w:hAnsi="Arial" w:cs="Arial"/>
                <w:b/>
                <w:bCs/>
                <w:sz w:val="20"/>
                <w:szCs w:val="20"/>
              </w:rPr>
              <w:t>Must have a director ID by</w:t>
            </w:r>
          </w:p>
        </w:tc>
      </w:tr>
      <w:tr w:rsidR="00A93359" w:rsidRPr="009D4BEC" w14:paraId="387B20D3" w14:textId="77777777" w:rsidTr="00EB4924">
        <w:tc>
          <w:tcPr>
            <w:tcW w:w="4508" w:type="dxa"/>
          </w:tcPr>
          <w:p w14:paraId="173F8544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On or before 31 October 2021</w:t>
            </w:r>
          </w:p>
        </w:tc>
        <w:tc>
          <w:tcPr>
            <w:tcW w:w="4508" w:type="dxa"/>
          </w:tcPr>
          <w:p w14:paraId="7AE82FB5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30 November 2022</w:t>
            </w:r>
          </w:p>
        </w:tc>
      </w:tr>
      <w:tr w:rsidR="00A93359" w:rsidRPr="009D4BEC" w14:paraId="7C763B34" w14:textId="77777777" w:rsidTr="00EB4924">
        <w:tc>
          <w:tcPr>
            <w:tcW w:w="4508" w:type="dxa"/>
          </w:tcPr>
          <w:p w14:paraId="66A7120C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1 November 2021 – 4 April 2022</w:t>
            </w:r>
          </w:p>
        </w:tc>
        <w:tc>
          <w:tcPr>
            <w:tcW w:w="4508" w:type="dxa"/>
          </w:tcPr>
          <w:p w14:paraId="326C3692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Within 28 days of appointment as director</w:t>
            </w:r>
          </w:p>
        </w:tc>
      </w:tr>
      <w:tr w:rsidR="00A93359" w:rsidRPr="009D4BEC" w14:paraId="6D596F70" w14:textId="77777777" w:rsidTr="00EB4924">
        <w:tc>
          <w:tcPr>
            <w:tcW w:w="4508" w:type="dxa"/>
          </w:tcPr>
          <w:p w14:paraId="5ECA349F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5 April 2022</w:t>
            </w:r>
          </w:p>
        </w:tc>
        <w:tc>
          <w:tcPr>
            <w:tcW w:w="4508" w:type="dxa"/>
          </w:tcPr>
          <w:p w14:paraId="0E51A5FC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Before appointment</w:t>
            </w:r>
          </w:p>
        </w:tc>
      </w:tr>
    </w:tbl>
    <w:p w14:paraId="1B15130D" w14:textId="77777777" w:rsidR="00A93359" w:rsidRPr="009D4BEC" w:rsidRDefault="00A93359" w:rsidP="001B46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BEC">
        <w:rPr>
          <w:rFonts w:ascii="Arial" w:hAnsi="Arial" w:cs="Arial"/>
          <w:sz w:val="20"/>
          <w:szCs w:val="20"/>
        </w:rPr>
        <w:t xml:space="preserve">   </w:t>
      </w:r>
    </w:p>
    <w:p w14:paraId="12889AD7" w14:textId="152D23D1" w:rsidR="00A93359" w:rsidRPr="009D4BEC" w:rsidRDefault="001B46D8" w:rsidP="002718C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4BEC">
        <w:rPr>
          <w:rFonts w:ascii="Arial" w:hAnsi="Arial" w:cs="Arial"/>
          <w:sz w:val="20"/>
          <w:szCs w:val="20"/>
        </w:rPr>
        <w:t xml:space="preserve">If you ae a </w:t>
      </w:r>
      <w:r w:rsidR="00A93359" w:rsidRPr="009D4BEC">
        <w:rPr>
          <w:rFonts w:ascii="Arial" w:hAnsi="Arial" w:cs="Arial"/>
          <w:sz w:val="20"/>
          <w:szCs w:val="20"/>
        </w:rPr>
        <w:t xml:space="preserve">director acting </w:t>
      </w:r>
      <w:r w:rsidRPr="009D4BEC">
        <w:rPr>
          <w:rFonts w:ascii="Arial" w:hAnsi="Arial" w:cs="Arial"/>
          <w:sz w:val="20"/>
          <w:szCs w:val="20"/>
        </w:rPr>
        <w:t xml:space="preserve">for a company </w:t>
      </w:r>
      <w:r w:rsidR="00A93359" w:rsidRPr="009D4BEC">
        <w:rPr>
          <w:rFonts w:ascii="Arial" w:hAnsi="Arial" w:cs="Arial"/>
          <w:sz w:val="20"/>
          <w:szCs w:val="20"/>
        </w:rPr>
        <w:t>under the Corporations (Aboriginal and Torres Strait Islander) Act 2006: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3359" w:rsidRPr="009D4BEC" w14:paraId="70D837A4" w14:textId="77777777" w:rsidTr="00EB4924">
        <w:tc>
          <w:tcPr>
            <w:tcW w:w="4508" w:type="dxa"/>
          </w:tcPr>
          <w:p w14:paraId="71665904" w14:textId="5D02ACE6" w:rsidR="00A93359" w:rsidRPr="009D4BEC" w:rsidRDefault="00A93359" w:rsidP="001B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BEC">
              <w:rPr>
                <w:rFonts w:ascii="Arial" w:hAnsi="Arial" w:cs="Arial"/>
                <w:b/>
                <w:bCs/>
                <w:sz w:val="20"/>
                <w:szCs w:val="20"/>
              </w:rPr>
              <w:t>Date you become a director</w:t>
            </w:r>
          </w:p>
        </w:tc>
        <w:tc>
          <w:tcPr>
            <w:tcW w:w="4508" w:type="dxa"/>
          </w:tcPr>
          <w:p w14:paraId="7E71DA7F" w14:textId="77777777" w:rsidR="00A93359" w:rsidRPr="009D4BEC" w:rsidRDefault="00A93359" w:rsidP="001B4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4BEC">
              <w:rPr>
                <w:rFonts w:ascii="Arial" w:hAnsi="Arial" w:cs="Arial"/>
                <w:b/>
                <w:bCs/>
                <w:sz w:val="20"/>
                <w:szCs w:val="20"/>
              </w:rPr>
              <w:t>Must have a director ID by</w:t>
            </w:r>
          </w:p>
        </w:tc>
      </w:tr>
      <w:tr w:rsidR="00A93359" w:rsidRPr="009D4BEC" w14:paraId="193D59C4" w14:textId="77777777" w:rsidTr="00EB4924">
        <w:tc>
          <w:tcPr>
            <w:tcW w:w="4508" w:type="dxa"/>
          </w:tcPr>
          <w:p w14:paraId="31DB7202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On or before 31 October 2022</w:t>
            </w:r>
          </w:p>
        </w:tc>
        <w:tc>
          <w:tcPr>
            <w:tcW w:w="4508" w:type="dxa"/>
          </w:tcPr>
          <w:p w14:paraId="4AB19210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30 November 2023</w:t>
            </w:r>
          </w:p>
        </w:tc>
      </w:tr>
      <w:tr w:rsidR="00A93359" w:rsidRPr="009D4BEC" w14:paraId="03A67F76" w14:textId="77777777" w:rsidTr="00EB4924">
        <w:tc>
          <w:tcPr>
            <w:tcW w:w="4508" w:type="dxa"/>
          </w:tcPr>
          <w:p w14:paraId="61A96188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 xml:space="preserve">From 1 November 2022 </w:t>
            </w:r>
          </w:p>
        </w:tc>
        <w:tc>
          <w:tcPr>
            <w:tcW w:w="4508" w:type="dxa"/>
          </w:tcPr>
          <w:p w14:paraId="3A0F9A7D" w14:textId="77777777" w:rsidR="00A93359" w:rsidRPr="009D4BEC" w:rsidRDefault="00A93359" w:rsidP="001B46D8">
            <w:pPr>
              <w:rPr>
                <w:rFonts w:ascii="Arial" w:hAnsi="Arial" w:cs="Arial"/>
                <w:sz w:val="20"/>
                <w:szCs w:val="20"/>
              </w:rPr>
            </w:pPr>
            <w:r w:rsidRPr="009D4BEC">
              <w:rPr>
                <w:rFonts w:ascii="Arial" w:hAnsi="Arial" w:cs="Arial"/>
                <w:sz w:val="20"/>
                <w:szCs w:val="20"/>
              </w:rPr>
              <w:t>Before appointment</w:t>
            </w:r>
          </w:p>
        </w:tc>
      </w:tr>
    </w:tbl>
    <w:p w14:paraId="25748160" w14:textId="77777777" w:rsidR="00A93359" w:rsidRPr="009D4BEC" w:rsidRDefault="00A93359" w:rsidP="001B46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54CBF" w14:textId="77777777" w:rsidR="001B46D8" w:rsidRPr="002718C7" w:rsidRDefault="008034CA" w:rsidP="001B46D8">
      <w:pPr>
        <w:pStyle w:val="Pa3"/>
        <w:spacing w:after="120" w:line="240" w:lineRule="auto"/>
        <w:rPr>
          <w:rFonts w:ascii="Arial" w:hAnsi="Arial" w:cs="Arial"/>
          <w:b/>
          <w:color w:val="000000"/>
        </w:rPr>
      </w:pPr>
      <w:r w:rsidRPr="002718C7">
        <w:rPr>
          <w:rFonts w:ascii="Arial" w:hAnsi="Arial" w:cs="Arial"/>
          <w:b/>
          <w:color w:val="000000"/>
        </w:rPr>
        <w:t xml:space="preserve">How </w:t>
      </w:r>
      <w:r w:rsidR="001B46D8" w:rsidRPr="002718C7">
        <w:rPr>
          <w:rFonts w:ascii="Arial" w:hAnsi="Arial" w:cs="Arial"/>
          <w:b/>
          <w:color w:val="000000"/>
        </w:rPr>
        <w:t>do I</w:t>
      </w:r>
      <w:r w:rsidRPr="002718C7">
        <w:rPr>
          <w:rFonts w:ascii="Arial" w:hAnsi="Arial" w:cs="Arial"/>
          <w:b/>
          <w:color w:val="000000"/>
        </w:rPr>
        <w:t xml:space="preserve"> apply</w:t>
      </w:r>
      <w:r w:rsidR="001B46D8" w:rsidRPr="002718C7">
        <w:rPr>
          <w:rFonts w:ascii="Arial" w:hAnsi="Arial" w:cs="Arial"/>
          <w:b/>
          <w:color w:val="000000"/>
        </w:rPr>
        <w:t>?</w:t>
      </w:r>
    </w:p>
    <w:p w14:paraId="5E7D6886" w14:textId="1A8C4D86" w:rsidR="005E722A" w:rsidRPr="002718C7" w:rsidRDefault="005E722A" w:rsidP="009D4BEC">
      <w:pPr>
        <w:pStyle w:val="Pa3"/>
        <w:spacing w:after="60" w:line="240" w:lineRule="auto"/>
        <w:rPr>
          <w:rFonts w:ascii="Arial" w:hAnsi="Arial" w:cs="Arial"/>
          <w:b/>
          <w:sz w:val="22"/>
          <w:szCs w:val="22"/>
        </w:rPr>
      </w:pPr>
      <w:r w:rsidRPr="002718C7">
        <w:rPr>
          <w:rFonts w:ascii="Arial" w:hAnsi="Arial" w:cs="Arial"/>
          <w:b/>
          <w:sz w:val="22"/>
          <w:szCs w:val="22"/>
        </w:rPr>
        <w:t>Australian residents</w:t>
      </w:r>
    </w:p>
    <w:p w14:paraId="344FAB8A" w14:textId="4CE0F30E" w:rsidR="00CA0F79" w:rsidRDefault="00A736E3" w:rsidP="002718C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</w:t>
      </w:r>
      <w:proofErr w:type="spellStart"/>
      <w:r>
        <w:rPr>
          <w:rFonts w:ascii="Arial" w:hAnsi="Arial" w:cs="Arial"/>
          <w:sz w:val="20"/>
          <w:szCs w:val="20"/>
        </w:rPr>
        <w:t>MyGovID</w:t>
      </w:r>
      <w:proofErr w:type="spellEnd"/>
      <w:r w:rsidR="00C0277C">
        <w:rPr>
          <w:rFonts w:ascii="Arial" w:hAnsi="Arial" w:cs="Arial"/>
          <w:sz w:val="20"/>
          <w:szCs w:val="20"/>
        </w:rPr>
        <w:t>, t</w:t>
      </w:r>
      <w:r w:rsidR="008034CA" w:rsidRPr="005E722A">
        <w:rPr>
          <w:rFonts w:ascii="Arial" w:hAnsi="Arial" w:cs="Arial"/>
          <w:sz w:val="20"/>
          <w:szCs w:val="20"/>
        </w:rPr>
        <w:t xml:space="preserve">he easiest and fastest way to apply is </w:t>
      </w:r>
      <w:r w:rsidR="00942184" w:rsidRPr="005E722A">
        <w:rPr>
          <w:rFonts w:ascii="Arial" w:hAnsi="Arial" w:cs="Arial"/>
          <w:sz w:val="20"/>
          <w:szCs w:val="20"/>
        </w:rPr>
        <w:t>online</w:t>
      </w:r>
      <w:r w:rsidR="002718C7">
        <w:rPr>
          <w:rFonts w:ascii="Arial" w:hAnsi="Arial" w:cs="Arial"/>
          <w:sz w:val="20"/>
          <w:szCs w:val="20"/>
        </w:rPr>
        <w:t>, otherwise y</w:t>
      </w:r>
      <w:r w:rsidR="00CA0F79">
        <w:rPr>
          <w:rFonts w:ascii="Arial" w:hAnsi="Arial" w:cs="Arial"/>
          <w:sz w:val="20"/>
          <w:szCs w:val="20"/>
        </w:rPr>
        <w:t xml:space="preserve">ou can apply by phone or using a downloadable form. </w:t>
      </w:r>
    </w:p>
    <w:p w14:paraId="1265F3BE" w14:textId="6C446BA1" w:rsidR="00CA0F79" w:rsidRDefault="00CA0F79" w:rsidP="001B46D8">
      <w:pPr>
        <w:pStyle w:val="Default"/>
        <w:rPr>
          <w:rFonts w:ascii="Arial" w:hAnsi="Arial" w:cs="Arial"/>
          <w:sz w:val="20"/>
          <w:szCs w:val="20"/>
        </w:rPr>
      </w:pPr>
    </w:p>
    <w:p w14:paraId="05E3690B" w14:textId="77777777" w:rsidR="00CA0F79" w:rsidRDefault="00CA0F79" w:rsidP="00CA0F79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need to some information that the ATO knows about you when you are applying, regardless of the option you choose, including:</w:t>
      </w:r>
    </w:p>
    <w:p w14:paraId="17E1F4C1" w14:textId="68B412B7" w:rsidR="00CA0F79" w:rsidRDefault="009D4BEC" w:rsidP="00CA0F79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CA0F79">
        <w:rPr>
          <w:rFonts w:ascii="Arial" w:hAnsi="Arial" w:cs="Arial"/>
          <w:sz w:val="20"/>
          <w:szCs w:val="20"/>
        </w:rPr>
        <w:t>our tax file number</w:t>
      </w:r>
    </w:p>
    <w:p w14:paraId="1EC5309C" w14:textId="0903FD5E" w:rsidR="00CA0F79" w:rsidRDefault="009D4BEC" w:rsidP="00CA0F79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CA0F79">
        <w:rPr>
          <w:rFonts w:ascii="Arial" w:hAnsi="Arial" w:cs="Arial"/>
          <w:sz w:val="20"/>
          <w:szCs w:val="20"/>
        </w:rPr>
        <w:t>our residential address as held by the ATO</w:t>
      </w:r>
    </w:p>
    <w:p w14:paraId="30E986FF" w14:textId="60DCDBC4" w:rsidR="00CA0F79" w:rsidRDefault="002718C7" w:rsidP="002718C7">
      <w:pPr>
        <w:pStyle w:val="Default"/>
        <w:numPr>
          <w:ilvl w:val="0"/>
          <w:numId w:val="14"/>
        </w:numPr>
        <w:ind w:left="7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from two further documents to </w:t>
      </w:r>
      <w:hyperlink r:id="rId5" w:history="1">
        <w:r w:rsidRPr="002718C7">
          <w:rPr>
            <w:rStyle w:val="Hyperlink"/>
            <w:rFonts w:ascii="Arial" w:hAnsi="Arial" w:cs="Arial"/>
            <w:sz w:val="20"/>
            <w:szCs w:val="20"/>
          </w:rPr>
          <w:t>verify your identify</w:t>
        </w:r>
      </w:hyperlink>
      <w:r>
        <w:rPr>
          <w:rFonts w:ascii="Arial" w:hAnsi="Arial" w:cs="Arial"/>
          <w:sz w:val="20"/>
          <w:szCs w:val="20"/>
        </w:rPr>
        <w:t xml:space="preserve">, for example bank account details or ATO notice of assessment. </w:t>
      </w:r>
    </w:p>
    <w:p w14:paraId="694A8F39" w14:textId="77777777" w:rsidR="00CA0F79" w:rsidRDefault="00CA0F79" w:rsidP="001B46D8">
      <w:pPr>
        <w:pStyle w:val="Default"/>
        <w:rPr>
          <w:rFonts w:ascii="Arial" w:hAnsi="Arial" w:cs="Arial"/>
          <w:sz w:val="20"/>
          <w:szCs w:val="20"/>
        </w:rPr>
      </w:pPr>
    </w:p>
    <w:p w14:paraId="4349205B" w14:textId="2C70FB8D" w:rsidR="00CA0F79" w:rsidRDefault="00CA0F79" w:rsidP="001B46D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on your options to apply for your director ID you can visit </w:t>
      </w:r>
      <w:hyperlink r:id="rId6" w:history="1">
        <w:r w:rsidRPr="00CA0F79">
          <w:rPr>
            <w:rStyle w:val="Hyperlink"/>
            <w:rFonts w:ascii="Arial" w:hAnsi="Arial" w:cs="Arial"/>
            <w:sz w:val="20"/>
            <w:szCs w:val="20"/>
          </w:rPr>
          <w:t xml:space="preserve">Australian Business Register Services 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Pr="00CA0F79">
          <w:rPr>
            <w:rStyle w:val="Hyperlink"/>
            <w:rFonts w:ascii="Arial" w:hAnsi="Arial" w:cs="Arial"/>
            <w:sz w:val="20"/>
            <w:szCs w:val="20"/>
          </w:rPr>
          <w:t>Apply for you director ID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14:paraId="41A3B398" w14:textId="77777777" w:rsidR="00CA0F79" w:rsidRDefault="00CA0F79" w:rsidP="001B46D8">
      <w:pPr>
        <w:pStyle w:val="Default"/>
        <w:rPr>
          <w:rFonts w:ascii="Arial" w:hAnsi="Arial" w:cs="Arial"/>
          <w:sz w:val="20"/>
          <w:szCs w:val="20"/>
        </w:rPr>
      </w:pPr>
    </w:p>
    <w:p w14:paraId="413254BB" w14:textId="7F07281F" w:rsidR="005E722A" w:rsidRPr="002718C7" w:rsidRDefault="00E32A4C" w:rsidP="009D4BEC">
      <w:pPr>
        <w:pStyle w:val="Pa3"/>
        <w:spacing w:after="6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Foreign </w:t>
      </w:r>
      <w:r w:rsidR="005E722A" w:rsidRPr="002718C7">
        <w:rPr>
          <w:rFonts w:ascii="Arial" w:hAnsi="Arial" w:cs="Arial"/>
          <w:b/>
          <w:sz w:val="22"/>
          <w:szCs w:val="22"/>
        </w:rPr>
        <w:t>resident Directors</w:t>
      </w:r>
    </w:p>
    <w:p w14:paraId="699780B7" w14:textId="2C384428" w:rsidR="008034CA" w:rsidRPr="005E722A" w:rsidRDefault="005E722A" w:rsidP="001B46D8">
      <w:pPr>
        <w:pStyle w:val="Pa2"/>
        <w:spacing w:line="24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 w:rsidR="002718C7">
        <w:rPr>
          <w:rFonts w:ascii="Arial" w:hAnsi="Arial" w:cs="Arial"/>
          <w:color w:val="000000"/>
          <w:sz w:val="20"/>
          <w:szCs w:val="20"/>
        </w:rPr>
        <w:t xml:space="preserve"> you are a </w:t>
      </w:r>
      <w:r w:rsidR="00E32A4C">
        <w:rPr>
          <w:rFonts w:ascii="Arial" w:hAnsi="Arial" w:cs="Arial"/>
          <w:color w:val="000000"/>
          <w:sz w:val="20"/>
          <w:szCs w:val="20"/>
        </w:rPr>
        <w:t xml:space="preserve">foreign </w:t>
      </w:r>
      <w:r w:rsidR="002718C7">
        <w:rPr>
          <w:rFonts w:ascii="Arial" w:hAnsi="Arial" w:cs="Arial"/>
          <w:color w:val="000000"/>
          <w:sz w:val="20"/>
          <w:szCs w:val="20"/>
        </w:rPr>
        <w:t>resident director</w:t>
      </w:r>
      <w:r w:rsidR="00E32A4C">
        <w:rPr>
          <w:rFonts w:ascii="Arial" w:hAnsi="Arial" w:cs="Arial"/>
          <w:color w:val="000000"/>
          <w:sz w:val="20"/>
          <w:szCs w:val="20"/>
        </w:rPr>
        <w:t xml:space="preserve"> you may be able to apply using an Australian </w:t>
      </w:r>
      <w:proofErr w:type="spellStart"/>
      <w:r w:rsidR="00E32A4C">
        <w:rPr>
          <w:rFonts w:ascii="Arial" w:hAnsi="Arial" w:cs="Arial"/>
          <w:color w:val="000000"/>
          <w:sz w:val="20"/>
          <w:szCs w:val="20"/>
        </w:rPr>
        <w:t>MyGovID</w:t>
      </w:r>
      <w:proofErr w:type="spellEnd"/>
      <w:r w:rsidR="002718C7">
        <w:rPr>
          <w:rFonts w:ascii="Arial" w:hAnsi="Arial" w:cs="Arial"/>
          <w:color w:val="000000"/>
          <w:sz w:val="20"/>
          <w:szCs w:val="20"/>
        </w:rPr>
        <w:t xml:space="preserve">, </w:t>
      </w:r>
      <w:r w:rsidR="00E32A4C">
        <w:rPr>
          <w:rFonts w:ascii="Arial" w:hAnsi="Arial" w:cs="Arial"/>
          <w:color w:val="000000"/>
          <w:sz w:val="20"/>
          <w:szCs w:val="20"/>
        </w:rPr>
        <w:t xml:space="preserve">if you do not have a </w:t>
      </w:r>
      <w:proofErr w:type="spellStart"/>
      <w:r w:rsidR="00E32A4C">
        <w:rPr>
          <w:rFonts w:ascii="Arial" w:hAnsi="Arial" w:cs="Arial"/>
          <w:color w:val="000000"/>
          <w:sz w:val="20"/>
          <w:szCs w:val="20"/>
        </w:rPr>
        <w:t>MyGovID</w:t>
      </w:r>
      <w:proofErr w:type="spellEnd"/>
      <w:r w:rsidR="00E32A4C">
        <w:rPr>
          <w:rFonts w:ascii="Arial" w:hAnsi="Arial" w:cs="Arial"/>
          <w:color w:val="000000"/>
          <w:sz w:val="20"/>
          <w:szCs w:val="20"/>
        </w:rPr>
        <w:t xml:space="preserve">, </w:t>
      </w:r>
      <w:r w:rsidR="002718C7">
        <w:rPr>
          <w:rFonts w:ascii="Arial" w:hAnsi="Arial" w:cs="Arial"/>
          <w:color w:val="000000"/>
          <w:sz w:val="20"/>
          <w:szCs w:val="20"/>
        </w:rPr>
        <w:t xml:space="preserve">you </w:t>
      </w:r>
      <w:r>
        <w:rPr>
          <w:rFonts w:ascii="Arial" w:hAnsi="Arial" w:cs="Arial"/>
          <w:color w:val="000000"/>
          <w:sz w:val="20"/>
          <w:szCs w:val="20"/>
        </w:rPr>
        <w:t xml:space="preserve">will be required to </w:t>
      </w:r>
      <w:r w:rsidR="002718C7">
        <w:rPr>
          <w:rFonts w:ascii="Arial" w:hAnsi="Arial" w:cs="Arial"/>
          <w:color w:val="000000"/>
          <w:sz w:val="20"/>
          <w:szCs w:val="20"/>
        </w:rPr>
        <w:t>apply using the downloadable form</w:t>
      </w:r>
      <w:r w:rsidR="00E32A4C">
        <w:rPr>
          <w:rFonts w:ascii="Arial" w:hAnsi="Arial" w:cs="Arial"/>
          <w:color w:val="000000"/>
          <w:sz w:val="20"/>
          <w:szCs w:val="20"/>
        </w:rPr>
        <w:t xml:space="preserve"> and provide certified copies of your identity documents</w:t>
      </w:r>
      <w:r w:rsidR="002718C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52612D7" w14:textId="71656AC6" w:rsidR="0078380D" w:rsidRPr="0078380D" w:rsidRDefault="0078380D" w:rsidP="001B46D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8380D" w:rsidRPr="00783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cumin Pro Semi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umin Pro Condensed Light">
    <w:altName w:val="Acumin Pro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8A043B"/>
    <w:multiLevelType w:val="hybridMultilevel"/>
    <w:tmpl w:val="2F3DB8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79C5"/>
    <w:multiLevelType w:val="hybridMultilevel"/>
    <w:tmpl w:val="FA7C32F6"/>
    <w:lvl w:ilvl="0" w:tplc="E6F27B94">
      <w:numFmt w:val="bullet"/>
      <w:lvlText w:val="-"/>
      <w:lvlJc w:val="left"/>
      <w:rPr>
        <w:rFonts w:ascii="Acumin Pro SemiCondensed" w:eastAsiaTheme="minorHAnsi" w:hAnsi="Acumin Pro SemiCondensed" w:cs="Acumin Pro SemiCondense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16B27"/>
    <w:multiLevelType w:val="hybridMultilevel"/>
    <w:tmpl w:val="E73EC988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CF2537D"/>
    <w:multiLevelType w:val="hybridMultilevel"/>
    <w:tmpl w:val="3FFC2A2E"/>
    <w:lvl w:ilvl="0" w:tplc="E6F27B94">
      <w:numFmt w:val="bullet"/>
      <w:lvlText w:val="-"/>
      <w:lvlJc w:val="left"/>
      <w:pPr>
        <w:ind w:left="720" w:hanging="360"/>
      </w:pPr>
      <w:rPr>
        <w:rFonts w:ascii="Acumin Pro SemiCondensed" w:eastAsiaTheme="minorHAnsi" w:hAnsi="Acumin Pro SemiCondensed" w:cs="Acumin Pro SemiCondens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53FE"/>
    <w:multiLevelType w:val="hybridMultilevel"/>
    <w:tmpl w:val="3669C6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B16AB6"/>
    <w:multiLevelType w:val="hybridMultilevel"/>
    <w:tmpl w:val="0748ABEC"/>
    <w:lvl w:ilvl="0" w:tplc="E6F27B94">
      <w:numFmt w:val="bullet"/>
      <w:lvlText w:val="-"/>
      <w:lvlJc w:val="left"/>
      <w:rPr>
        <w:rFonts w:ascii="Acumin Pro SemiCondensed" w:eastAsiaTheme="minorHAnsi" w:hAnsi="Acumin Pro SemiCondensed" w:cs="Acumin Pro SemiCondense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F13D87"/>
    <w:multiLevelType w:val="hybridMultilevel"/>
    <w:tmpl w:val="386AC4AA"/>
    <w:lvl w:ilvl="0" w:tplc="E6F27B94">
      <w:numFmt w:val="bullet"/>
      <w:lvlText w:val="-"/>
      <w:lvlJc w:val="left"/>
      <w:pPr>
        <w:ind w:left="720" w:hanging="360"/>
      </w:pPr>
      <w:rPr>
        <w:rFonts w:ascii="Acumin Pro SemiCondensed" w:eastAsiaTheme="minorHAnsi" w:hAnsi="Acumin Pro SemiCondensed" w:cs="Acumin Pro SemiCondens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6E0A"/>
    <w:multiLevelType w:val="hybridMultilevel"/>
    <w:tmpl w:val="4E3E9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F1F47E"/>
    <w:multiLevelType w:val="hybridMultilevel"/>
    <w:tmpl w:val="6E9F1F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B019DB"/>
    <w:multiLevelType w:val="hybridMultilevel"/>
    <w:tmpl w:val="325215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7B027D"/>
    <w:multiLevelType w:val="hybridMultilevel"/>
    <w:tmpl w:val="422E651C"/>
    <w:lvl w:ilvl="0" w:tplc="E6F27B94">
      <w:numFmt w:val="bullet"/>
      <w:lvlText w:val="-"/>
      <w:lvlJc w:val="left"/>
      <w:pPr>
        <w:ind w:left="720" w:hanging="360"/>
      </w:pPr>
      <w:rPr>
        <w:rFonts w:ascii="Acumin Pro SemiCondensed" w:eastAsiaTheme="minorHAnsi" w:hAnsi="Acumin Pro SemiCondensed" w:cs="Acumin Pro SemiCondens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22E9"/>
    <w:multiLevelType w:val="multilevel"/>
    <w:tmpl w:val="1B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D0EAF"/>
    <w:multiLevelType w:val="multilevel"/>
    <w:tmpl w:val="0A2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8501A"/>
    <w:multiLevelType w:val="hybridMultilevel"/>
    <w:tmpl w:val="8D1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CA"/>
    <w:rsid w:val="000579CA"/>
    <w:rsid w:val="0010067B"/>
    <w:rsid w:val="001B46D8"/>
    <w:rsid w:val="002718C7"/>
    <w:rsid w:val="003226C1"/>
    <w:rsid w:val="003474AD"/>
    <w:rsid w:val="00570B53"/>
    <w:rsid w:val="0059687F"/>
    <w:rsid w:val="005C1B0A"/>
    <w:rsid w:val="005E722A"/>
    <w:rsid w:val="006F583A"/>
    <w:rsid w:val="0078380D"/>
    <w:rsid w:val="008034CA"/>
    <w:rsid w:val="00942184"/>
    <w:rsid w:val="009A0F90"/>
    <w:rsid w:val="009D4BEC"/>
    <w:rsid w:val="00A568B6"/>
    <w:rsid w:val="00A736E3"/>
    <w:rsid w:val="00A84E3D"/>
    <w:rsid w:val="00A93359"/>
    <w:rsid w:val="00C0277C"/>
    <w:rsid w:val="00CA0F79"/>
    <w:rsid w:val="00E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8296"/>
  <w15:chartTrackingRefBased/>
  <w15:docId w15:val="{8B448DCE-2B5C-4939-B74A-9A839D94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4CA"/>
    <w:pPr>
      <w:autoSpaceDE w:val="0"/>
      <w:autoSpaceDN w:val="0"/>
      <w:adjustRightInd w:val="0"/>
      <w:spacing w:after="0" w:line="240" w:lineRule="auto"/>
    </w:pPr>
    <w:rPr>
      <w:rFonts w:ascii="Acumin Pro SemiCondensed" w:hAnsi="Acumin Pro SemiCondensed" w:cs="Acumin Pro SemiCondensed"/>
      <w:color w:val="000000"/>
      <w:sz w:val="24"/>
      <w:szCs w:val="24"/>
    </w:rPr>
  </w:style>
  <w:style w:type="character" w:customStyle="1" w:styleId="A4">
    <w:name w:val="A4"/>
    <w:uiPriority w:val="99"/>
    <w:rsid w:val="008034CA"/>
    <w:rPr>
      <w:rFonts w:ascii="Myriad Pro" w:hAnsi="Myriad Pro"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034CA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034CA"/>
    <w:pPr>
      <w:spacing w:line="36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034CA"/>
    <w:rPr>
      <w:rFonts w:cs="Acumin Pro SemiCondensed"/>
      <w:color w:val="000000"/>
      <w:sz w:val="18"/>
      <w:szCs w:val="18"/>
    </w:rPr>
  </w:style>
  <w:style w:type="character" w:customStyle="1" w:styleId="A5">
    <w:name w:val="A5"/>
    <w:uiPriority w:val="99"/>
    <w:rsid w:val="008034CA"/>
    <w:rPr>
      <w:rFonts w:cs="Acumin Pro SemiCondensed"/>
      <w:color w:val="000000"/>
      <w:sz w:val="10"/>
      <w:szCs w:val="10"/>
    </w:rPr>
  </w:style>
  <w:style w:type="paragraph" w:customStyle="1" w:styleId="Pa6">
    <w:name w:val="Pa6"/>
    <w:basedOn w:val="Default"/>
    <w:next w:val="Default"/>
    <w:uiPriority w:val="99"/>
    <w:rsid w:val="008034CA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034CA"/>
    <w:rPr>
      <w:rFonts w:ascii="Acumin Pro Condensed Light" w:hAnsi="Acumin Pro Condensed Light" w:cs="Acumin Pro Condensed Light"/>
      <w:color w:val="000000"/>
      <w:sz w:val="20"/>
      <w:szCs w:val="20"/>
    </w:rPr>
  </w:style>
  <w:style w:type="character" w:customStyle="1" w:styleId="A8">
    <w:name w:val="A8"/>
    <w:uiPriority w:val="99"/>
    <w:rsid w:val="008034CA"/>
    <w:rPr>
      <w:rFonts w:cs="Acumin Pro SemiCondensed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E722A"/>
    <w:rPr>
      <w:b/>
      <w:bCs/>
    </w:rPr>
  </w:style>
  <w:style w:type="paragraph" w:styleId="NoSpacing">
    <w:name w:val="No Spacing"/>
    <w:uiPriority w:val="1"/>
    <w:qFormat/>
    <w:rsid w:val="005E722A"/>
    <w:pPr>
      <w:spacing w:after="0" w:line="240" w:lineRule="auto"/>
    </w:pPr>
  </w:style>
  <w:style w:type="table" w:styleId="TableGrid">
    <w:name w:val="Table Grid"/>
    <w:basedOn w:val="TableNormal"/>
    <w:uiPriority w:val="59"/>
    <w:rsid w:val="00A9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rs.gov.au/director-identification-number/apply-director-identification-number" TargetMode="External"/><Relationship Id="rId5" Type="http://schemas.openxmlformats.org/officeDocument/2006/relationships/hyperlink" Target="https://www.abrs.gov.au/director-identification-number/apply-director-identification-number/verify-your-ident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ID template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ID template</dc:title>
  <dc:subject/>
  <dc:creator>CPA Australia</dc:creator>
  <cp:keywords/>
  <dc:description/>
  <cp:lastModifiedBy>Brian Ward</cp:lastModifiedBy>
  <cp:revision>3</cp:revision>
  <dcterms:created xsi:type="dcterms:W3CDTF">2021-11-26T05:43:00Z</dcterms:created>
  <dcterms:modified xsi:type="dcterms:W3CDTF">2021-11-29T01:04:00Z</dcterms:modified>
</cp:coreProperties>
</file>