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4CF3" w14:textId="50835026" w:rsidR="001C0743" w:rsidRDefault="001C0743" w:rsidP="00BB35BC">
      <w:pPr>
        <w:pStyle w:val="Chapterheading"/>
        <w:rPr>
          <w:rStyle w:val="Emphasis"/>
          <w:i w:val="0"/>
          <w:iCs w:val="0"/>
        </w:rPr>
      </w:pPr>
      <w:r>
        <w:rPr>
          <w:noProof/>
        </w:rPr>
        <mc:AlternateContent>
          <mc:Choice Requires="wps">
            <w:drawing>
              <wp:anchor distT="0" distB="0" distL="114300" distR="114300" simplePos="0" relativeHeight="251657728" behindDoc="0" locked="0" layoutInCell="1" allowOverlap="1" wp14:anchorId="09BCBDAA" wp14:editId="42156963">
                <wp:simplePos x="0" y="0"/>
                <wp:positionH relativeFrom="margin">
                  <wp:align>left</wp:align>
                </wp:positionH>
                <wp:positionV relativeFrom="paragraph">
                  <wp:posOffset>-628015</wp:posOffset>
                </wp:positionV>
                <wp:extent cx="6515100" cy="1295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295400"/>
                        </a:xfrm>
                        <a:prstGeom prst="rect">
                          <a:avLst/>
                        </a:prstGeom>
                        <a:noFill/>
                        <a:ln>
                          <a:noFill/>
                        </a:ln>
                        <a:effectLst/>
                        <a:extLst>
                          <a:ext uri="{C572A759-6A51-4108-AA02-DFA0A04FC94B}"/>
                        </a:extLst>
                      </wps:spPr>
                      <wps:txbx>
                        <w:txbxContent>
                          <w:p w14:paraId="46DC0C45" w14:textId="1BD1F7F9" w:rsidR="00C10CD2" w:rsidRPr="00162891" w:rsidRDefault="00AB387F" w:rsidP="00C10CD2">
                            <w:pPr>
                              <w:spacing w:before="0" w:after="0"/>
                              <w:contextualSpacing/>
                              <w:rPr>
                                <w:rFonts w:eastAsia="MS Gothic" w:cs="Arial"/>
                                <w:caps/>
                                <w:color w:val="FFFFFF"/>
                                <w:spacing w:val="5"/>
                                <w:kern w:val="28"/>
                                <w:sz w:val="60"/>
                                <w:szCs w:val="60"/>
                              </w:rPr>
                            </w:pPr>
                            <w:r>
                              <w:rPr>
                                <w:rFonts w:eastAsia="MS Gothic" w:cs="Arial"/>
                                <w:caps/>
                                <w:color w:val="FFFFFF"/>
                                <w:spacing w:val="5"/>
                                <w:kern w:val="28"/>
                                <w:sz w:val="60"/>
                                <w:szCs w:val="60"/>
                              </w:rPr>
                              <w:t>SERVICE RANGE</w:t>
                            </w:r>
                            <w:r w:rsidR="00162891" w:rsidRPr="00162891">
                              <w:rPr>
                                <w:rFonts w:eastAsia="MS Gothic" w:cs="Arial"/>
                                <w:caps/>
                                <w:color w:val="FFFFFF"/>
                                <w:spacing w:val="5"/>
                                <w:kern w:val="28"/>
                                <w:sz w:val="60"/>
                                <w:szCs w:val="60"/>
                              </w:rPr>
                              <w:t xml:space="preserve"> IMPROVEMENT</w:t>
                            </w:r>
                          </w:p>
                          <w:p w14:paraId="07870843" w14:textId="64ECDAAE" w:rsidR="00C10CD2" w:rsidRPr="00162891" w:rsidRDefault="00162891" w:rsidP="00C10CD2">
                            <w:pPr>
                              <w:spacing w:before="160" w:after="0"/>
                              <w:rPr>
                                <w:rFonts w:eastAsia="MS Gothic"/>
                                <w:bCs/>
                                <w:caps/>
                                <w:color w:val="FDC82F"/>
                                <w:spacing w:val="15"/>
                                <w:sz w:val="52"/>
                                <w:szCs w:val="52"/>
                              </w:rPr>
                            </w:pPr>
                            <w:r w:rsidRPr="00162891">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BCBDAA" id="_x0000_t202" coordsize="21600,21600" o:spt="202" path="m,l,21600r21600,l21600,xe">
                <v:stroke joinstyle="miter"/>
                <v:path gradientshapeok="t" o:connecttype="rect"/>
              </v:shapetype>
              <v:shape id="Text Box 3" o:spid="_x0000_s1026" type="#_x0000_t202" style="position:absolute;margin-left:0;margin-top:-49.45pt;width:513pt;height:10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" filled="f" stroked="f">
                <v:textbox>
                  <w:txbxContent>
                    <w:p w14:paraId="46DC0C45" w14:textId="1BD1F7F9" w:rsidR="00C10CD2" w:rsidRPr="00162891" w:rsidRDefault="00AB387F" w:rsidP="00C10CD2">
                      <w:pPr>
                        <w:spacing w:before="0" w:after="0"/>
                        <w:contextualSpacing/>
                        <w:rPr>
                          <w:rFonts w:eastAsia="MS Gothic" w:cs="Arial"/>
                          <w:caps/>
                          <w:color w:val="FFFFFF"/>
                          <w:spacing w:val="5"/>
                          <w:kern w:val="28"/>
                          <w:sz w:val="60"/>
                          <w:szCs w:val="60"/>
                        </w:rPr>
                      </w:pPr>
                      <w:r>
                        <w:rPr>
                          <w:rFonts w:eastAsia="MS Gothic" w:cs="Arial"/>
                          <w:caps/>
                          <w:color w:val="FFFFFF"/>
                          <w:spacing w:val="5"/>
                          <w:kern w:val="28"/>
                          <w:sz w:val="60"/>
                          <w:szCs w:val="60"/>
                        </w:rPr>
                        <w:t>SERVICE RANGE</w:t>
                      </w:r>
                      <w:r w:rsidR="00162891" w:rsidRPr="00162891">
                        <w:rPr>
                          <w:rFonts w:eastAsia="MS Gothic" w:cs="Arial"/>
                          <w:caps/>
                          <w:color w:val="FFFFFF"/>
                          <w:spacing w:val="5"/>
                          <w:kern w:val="28"/>
                          <w:sz w:val="60"/>
                          <w:szCs w:val="60"/>
                        </w:rPr>
                        <w:t xml:space="preserve"> IMPROVEMENT</w:t>
                      </w:r>
                    </w:p>
                    <w:p w14:paraId="07870843" w14:textId="64ECDAAE" w:rsidR="00C10CD2" w:rsidRPr="00162891" w:rsidRDefault="00162891" w:rsidP="00C10CD2">
                      <w:pPr>
                        <w:spacing w:before="160" w:after="0"/>
                        <w:rPr>
                          <w:rFonts w:eastAsia="MS Gothic"/>
                          <w:bCs/>
                          <w:caps/>
                          <w:color w:val="FDC82F"/>
                          <w:spacing w:val="15"/>
                          <w:sz w:val="52"/>
                          <w:szCs w:val="52"/>
                        </w:rPr>
                      </w:pPr>
                      <w:r w:rsidRPr="00162891">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v:textbox>
                <w10:wrap anchorx="margin"/>
              </v:shape>
            </w:pict>
          </mc:Fallback>
        </mc:AlternateContent>
      </w:r>
    </w:p>
    <w:p w14:paraId="59500145" w14:textId="3205566F" w:rsidR="001C0743" w:rsidRDefault="001C0743" w:rsidP="00BB35BC">
      <w:pPr>
        <w:pStyle w:val="Chapterheading"/>
        <w:rPr>
          <w:rStyle w:val="Emphasis"/>
          <w:i w:val="0"/>
          <w:iCs w:val="0"/>
        </w:rPr>
      </w:pPr>
    </w:p>
    <w:p w14:paraId="56D905F5" w14:textId="77777777" w:rsidR="001C0743" w:rsidRDefault="001C0743" w:rsidP="00BB35BC">
      <w:pPr>
        <w:pStyle w:val="Chapterheading"/>
        <w:rPr>
          <w:rStyle w:val="Emphasis"/>
          <w:i w:val="0"/>
          <w:i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5"/>
      </w:tblGrid>
      <w:tr w:rsidR="00162891" w:rsidRPr="002817E8" w14:paraId="6475EAF3" w14:textId="77777777" w:rsidTr="00321751">
        <w:tc>
          <w:tcPr>
            <w:tcW w:w="3402" w:type="dxa"/>
            <w:shd w:val="clear" w:color="auto" w:fill="D9D9D9"/>
          </w:tcPr>
          <w:p w14:paraId="49D42126"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Objective</w:t>
            </w:r>
          </w:p>
        </w:tc>
        <w:tc>
          <w:tcPr>
            <w:tcW w:w="5245" w:type="dxa"/>
            <w:shd w:val="clear" w:color="auto" w:fill="auto"/>
          </w:tcPr>
          <w:p w14:paraId="6A087E00" w14:textId="4FF4C61B"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e.g. (to</w:t>
            </w:r>
            <w:r w:rsidR="00A07E5D">
              <w:t xml:space="preserve"> </w:t>
            </w:r>
            <w:r w:rsidR="00AB387F" w:rsidRPr="00AB387F">
              <w:rPr>
                <w:rFonts w:ascii="Calibri" w:hAnsi="Calibri" w:cs="Calibri"/>
                <w:color w:val="000000"/>
              </w:rPr>
              <w:t>introduce one new service over the next year)</w:t>
            </w:r>
          </w:p>
          <w:p w14:paraId="62D6C5FA" w14:textId="77777777" w:rsidR="00162891" w:rsidRPr="002817E8" w:rsidRDefault="00162891" w:rsidP="00321751">
            <w:pPr>
              <w:spacing w:before="60" w:after="60"/>
              <w:rPr>
                <w:rFonts w:ascii="Calibri" w:hAnsi="Calibri" w:cs="Calibri"/>
                <w:color w:val="000000"/>
              </w:rPr>
            </w:pPr>
          </w:p>
        </w:tc>
      </w:tr>
      <w:tr w:rsidR="00162891" w:rsidRPr="002817E8" w14:paraId="29E4DA6D" w14:textId="77777777" w:rsidTr="00321751">
        <w:tc>
          <w:tcPr>
            <w:tcW w:w="3402" w:type="dxa"/>
            <w:shd w:val="clear" w:color="auto" w:fill="D9D9D9"/>
          </w:tcPr>
          <w:p w14:paraId="1AC35208"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Timeframe to achieve objective</w:t>
            </w:r>
          </w:p>
        </w:tc>
        <w:tc>
          <w:tcPr>
            <w:tcW w:w="5245" w:type="dxa"/>
            <w:shd w:val="clear" w:color="auto" w:fill="auto"/>
          </w:tcPr>
          <w:p w14:paraId="522ECA02" w14:textId="77777777" w:rsidR="00162891" w:rsidRPr="002817E8" w:rsidRDefault="00162891" w:rsidP="00321751">
            <w:pPr>
              <w:spacing w:before="60" w:after="60"/>
              <w:rPr>
                <w:rFonts w:ascii="Calibri" w:hAnsi="Calibri" w:cs="Calibri"/>
                <w:color w:val="000000"/>
              </w:rPr>
            </w:pPr>
            <w:bookmarkStart w:id="0" w:name="_GoBack"/>
            <w:bookmarkEnd w:id="0"/>
          </w:p>
          <w:p w14:paraId="6808850B" w14:textId="77777777" w:rsidR="00162891" w:rsidRPr="002817E8" w:rsidRDefault="00162891" w:rsidP="00321751">
            <w:pPr>
              <w:spacing w:before="60" w:after="60"/>
              <w:rPr>
                <w:rFonts w:ascii="Calibri" w:hAnsi="Calibri" w:cs="Calibri"/>
                <w:color w:val="000000"/>
              </w:rPr>
            </w:pPr>
          </w:p>
        </w:tc>
      </w:tr>
      <w:tr w:rsidR="00162891" w:rsidRPr="002817E8" w14:paraId="3E6760EA" w14:textId="77777777" w:rsidTr="00321751">
        <w:tc>
          <w:tcPr>
            <w:tcW w:w="3402" w:type="dxa"/>
            <w:shd w:val="clear" w:color="auto" w:fill="D9D9D9"/>
          </w:tcPr>
          <w:p w14:paraId="4B9C62DC"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Strategies to be employed</w:t>
            </w:r>
          </w:p>
        </w:tc>
        <w:tc>
          <w:tcPr>
            <w:tcW w:w="5245" w:type="dxa"/>
            <w:shd w:val="clear" w:color="auto" w:fill="auto"/>
          </w:tcPr>
          <w:p w14:paraId="498974E7"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95699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4A5496A4"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A23E72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068B0192" w14:textId="77777777" w:rsidTr="00321751">
        <w:tc>
          <w:tcPr>
            <w:tcW w:w="3402" w:type="dxa"/>
            <w:shd w:val="clear" w:color="auto" w:fill="D9D9D9"/>
          </w:tcPr>
          <w:p w14:paraId="1EFDCF1F"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Milestone events to measure progress</w:t>
            </w:r>
          </w:p>
        </w:tc>
        <w:tc>
          <w:tcPr>
            <w:tcW w:w="5245" w:type="dxa"/>
            <w:shd w:val="clear" w:color="auto" w:fill="auto"/>
          </w:tcPr>
          <w:p w14:paraId="09FF912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2C6F9A0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5074956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3942CE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21C10ACD" w14:textId="77777777" w:rsidTr="00321751">
        <w:tc>
          <w:tcPr>
            <w:tcW w:w="3402" w:type="dxa"/>
            <w:shd w:val="clear" w:color="auto" w:fill="D9D9D9"/>
          </w:tcPr>
          <w:p w14:paraId="1DC7F03E"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Resources required</w:t>
            </w:r>
          </w:p>
        </w:tc>
        <w:tc>
          <w:tcPr>
            <w:tcW w:w="5245" w:type="dxa"/>
            <w:shd w:val="clear" w:color="auto" w:fill="auto"/>
          </w:tcPr>
          <w:p w14:paraId="1A5848D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47EE995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277EBF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448E4A31"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76390E0B" w14:textId="77777777" w:rsidTr="00321751">
        <w:tc>
          <w:tcPr>
            <w:tcW w:w="3402" w:type="dxa"/>
            <w:shd w:val="clear" w:color="auto" w:fill="D9D9D9"/>
          </w:tcPr>
          <w:p w14:paraId="05C81B84"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People responsible for implementation</w:t>
            </w:r>
          </w:p>
        </w:tc>
        <w:tc>
          <w:tcPr>
            <w:tcW w:w="5245" w:type="dxa"/>
            <w:shd w:val="clear" w:color="auto" w:fill="auto"/>
          </w:tcPr>
          <w:p w14:paraId="68D43D8A" w14:textId="77777777" w:rsidR="00162891" w:rsidRPr="002817E8" w:rsidRDefault="00162891" w:rsidP="00321751">
            <w:pPr>
              <w:spacing w:before="60" w:after="60"/>
              <w:rPr>
                <w:rFonts w:ascii="Calibri" w:hAnsi="Calibri" w:cs="Calibri"/>
                <w:color w:val="000000"/>
              </w:rPr>
            </w:pPr>
          </w:p>
          <w:p w14:paraId="3149C5E1" w14:textId="77777777" w:rsidR="00162891" w:rsidRPr="002817E8" w:rsidRDefault="00162891" w:rsidP="00321751">
            <w:pPr>
              <w:spacing w:before="60" w:after="60"/>
              <w:rPr>
                <w:rFonts w:ascii="Calibri" w:hAnsi="Calibri" w:cs="Calibri"/>
                <w:color w:val="000000"/>
              </w:rPr>
            </w:pPr>
          </w:p>
        </w:tc>
      </w:tr>
      <w:tr w:rsidR="00162891" w:rsidRPr="002817E8" w14:paraId="5055E58C" w14:textId="77777777" w:rsidTr="00321751">
        <w:tc>
          <w:tcPr>
            <w:tcW w:w="3402" w:type="dxa"/>
            <w:shd w:val="clear" w:color="auto" w:fill="D9D9D9"/>
          </w:tcPr>
          <w:p w14:paraId="05DCBCE0"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Outcomes achieved</w:t>
            </w:r>
          </w:p>
        </w:tc>
        <w:tc>
          <w:tcPr>
            <w:tcW w:w="5245" w:type="dxa"/>
            <w:shd w:val="clear" w:color="auto" w:fill="auto"/>
          </w:tcPr>
          <w:p w14:paraId="0046A1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09CB0E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063C926D"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5CCA1A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bl>
    <w:p w14:paraId="6B2371DD" w14:textId="77777777" w:rsidR="00162891" w:rsidRPr="00C10CD2" w:rsidRDefault="00162891" w:rsidP="00C10CD2">
      <w:pPr>
        <w:ind w:right="417"/>
        <w:rPr>
          <w:rFonts w:ascii="Calibri" w:hAnsi="Calibri" w:cs="Calibri"/>
          <w:color w:val="000000"/>
          <w:sz w:val="22"/>
          <w:szCs w:val="22"/>
        </w:rPr>
      </w:pPr>
    </w:p>
    <w:p w14:paraId="6FA3ED1C" w14:textId="52BF941B" w:rsidR="00162891" w:rsidRPr="00162891"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Copyright © CPA Australia Ltd (“CPA Australia”) (ABN 64 008 392 452) and Hayes Knight Ltd. (ABN 90 107 532 945), 2016. All rights reserved. CPA Australia and the author have used reasonable care and skill in compiling the content of these materials. However, CPA Australia and the author make no warranty as to the accuracy or completeness of any information contained therein nor does CPA Australia accept responsibility for any acts or omissions in reliance upon these materials. These materials are intended to be a guide only and no part is intended to be advice, whether legal or professional. All persons are advised to seek professional advice to keep abreast of any legal or other reforms and developments.</w:t>
      </w:r>
    </w:p>
    <w:p w14:paraId="7ECC43CE" w14:textId="77777777" w:rsidR="00162891" w:rsidRPr="00162891" w:rsidRDefault="00162891" w:rsidP="00162891">
      <w:pPr>
        <w:spacing w:before="0" w:after="0"/>
        <w:rPr>
          <w:rFonts w:ascii="Calibri" w:hAnsi="Calibri" w:cs="Calibri"/>
          <w:color w:val="000000"/>
          <w:sz w:val="18"/>
          <w:szCs w:val="18"/>
        </w:rPr>
      </w:pPr>
    </w:p>
    <w:p w14:paraId="36FAE914" w14:textId="7D5220C1" w:rsidR="00C10CD2"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October 2016</w:t>
      </w:r>
    </w:p>
    <w:sectPr w:rsidR="00C10CD2" w:rsidSect="00AE0E4F">
      <w:headerReference w:type="default" r:id="rId11"/>
      <w:footerReference w:type="default" r:id="rId12"/>
      <w:headerReference w:type="first" r:id="rId13"/>
      <w:footerReference w:type="first" r:id="rId14"/>
      <w:pgSz w:w="11900" w:h="16840"/>
      <w:pgMar w:top="1560" w:right="851" w:bottom="283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EA18" w14:textId="77777777" w:rsidR="00236B24" w:rsidRDefault="00236B24" w:rsidP="00E55D40">
      <w:r>
        <w:separator/>
      </w:r>
    </w:p>
  </w:endnote>
  <w:endnote w:type="continuationSeparator" w:id="0">
    <w:p w14:paraId="195E89E7" w14:textId="77777777" w:rsidR="00236B24" w:rsidRDefault="00236B2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287689"/>
      <w:docPartObj>
        <w:docPartGallery w:val="Page Numbers (Bottom of Page)"/>
        <w:docPartUnique/>
      </w:docPartObj>
    </w:sdtPr>
    <w:sdtEndPr>
      <w:rPr>
        <w:noProof/>
      </w:rPr>
    </w:sdtEndPr>
    <w:sdtContent>
      <w:p w14:paraId="5302DE77" w14:textId="727A6C82"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1636E52E" w14:textId="77777777" w:rsidR="00FA04FB" w:rsidRDefault="00FA0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803481"/>
      <w:docPartObj>
        <w:docPartGallery w:val="Page Numbers (Bottom of Page)"/>
        <w:docPartUnique/>
      </w:docPartObj>
    </w:sdtPr>
    <w:sdtEndPr>
      <w:rPr>
        <w:noProof/>
      </w:rPr>
    </w:sdtEndPr>
    <w:sdtContent>
      <w:p w14:paraId="0146B877" w14:textId="7C7A49AA"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4DB105BA" w14:textId="77777777" w:rsidR="00FA04FB" w:rsidRDefault="00FA0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7B3B" w14:textId="77777777" w:rsidR="00236B24" w:rsidRDefault="00236B24" w:rsidP="00E55D40">
      <w:r>
        <w:separator/>
      </w:r>
    </w:p>
  </w:footnote>
  <w:footnote w:type="continuationSeparator" w:id="0">
    <w:p w14:paraId="16F2C559" w14:textId="77777777" w:rsidR="00236B24" w:rsidRDefault="00236B2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150A" w14:textId="2867CB2E" w:rsidR="000A5150" w:rsidRPr="002D7A9A" w:rsidRDefault="000F342A" w:rsidP="00F2582B">
    <w:pPr>
      <w:pStyle w:val="Header"/>
      <w:rPr>
        <w:rStyle w:val="SubtleEmphasis"/>
      </w:rPr>
    </w:pPr>
    <w:r>
      <w:rPr>
        <w:noProof/>
        <w:lang w:val="en-AU" w:eastAsia="en-AU"/>
      </w:rPr>
      <w:drawing>
        <wp:anchor distT="0" distB="0" distL="114300" distR="114300" simplePos="0" relativeHeight="251660288" behindDoc="1" locked="0" layoutInCell="1" allowOverlap="1" wp14:anchorId="30EA73E3" wp14:editId="551DD5E8">
          <wp:simplePos x="0" y="0"/>
          <wp:positionH relativeFrom="page">
            <wp:posOffset>14173</wp:posOffset>
          </wp:positionH>
          <wp:positionV relativeFrom="paragraph">
            <wp:posOffset>-442595</wp:posOffset>
          </wp:positionV>
          <wp:extent cx="7527673" cy="10670540"/>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150" w:rsidRPr="002D7A9A">
      <w:rPr>
        <w:rStyle w:val="SubtleEmphasis"/>
      </w:rPr>
      <w:t xml:space="preserve"> </w:t>
    </w:r>
  </w:p>
  <w:p w14:paraId="5C7E282D"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BC0D" w14:textId="2C9CF476" w:rsidR="000A5150" w:rsidRPr="002D7A9A" w:rsidRDefault="004D5E25" w:rsidP="00E55D40">
    <w:pPr>
      <w:pStyle w:val="Header"/>
      <w:rPr>
        <w:rStyle w:val="SubtleEmphasis"/>
      </w:rPr>
    </w:pPr>
    <w:r>
      <w:rPr>
        <w:noProof/>
      </w:rPr>
      <w:drawing>
        <wp:anchor distT="0" distB="0" distL="114300" distR="114300" simplePos="0" relativeHeight="251661312" behindDoc="1" locked="0" layoutInCell="1" allowOverlap="1" wp14:anchorId="4D0071C4" wp14:editId="007304C0">
          <wp:simplePos x="0" y="0"/>
          <wp:positionH relativeFrom="column">
            <wp:posOffset>-568960</wp:posOffset>
          </wp:positionH>
          <wp:positionV relativeFrom="paragraph">
            <wp:posOffset>-479222</wp:posOffset>
          </wp:positionV>
          <wp:extent cx="7572753" cy="1070334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H3221_Branded Word Template_BG_05.jpg"/>
                  <pic:cNvPicPr/>
                </pic:nvPicPr>
                <pic:blipFill>
                  <a:blip r:embed="rId1"/>
                  <a:stretch>
                    <a:fillRect/>
                  </a:stretch>
                </pic:blipFill>
                <pic:spPr>
                  <a:xfrm>
                    <a:off x="0" y="0"/>
                    <a:ext cx="7572753" cy="10703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C7D04"/>
    <w:multiLevelType w:val="hybridMultilevel"/>
    <w:tmpl w:val="5FBABB82"/>
    <w:lvl w:ilvl="0" w:tplc="F2148138">
      <w:start w:val="1"/>
      <w:numFmt w:val="bullet"/>
      <w:lvlText w:val=""/>
      <w:lvlJc w:val="left"/>
      <w:pPr>
        <w:tabs>
          <w:tab w:val="num" w:pos="284"/>
        </w:tabs>
        <w:ind w:left="284" w:hanging="284"/>
      </w:pPr>
      <w:rPr>
        <w:rFonts w:ascii="Symbol" w:hAnsi="Symbol" w:hint="default"/>
        <w:color w:val="21314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AE"/>
    <w:rsid w:val="00004327"/>
    <w:rsid w:val="000248D9"/>
    <w:rsid w:val="00060FFA"/>
    <w:rsid w:val="0007474D"/>
    <w:rsid w:val="000A214B"/>
    <w:rsid w:val="000A5150"/>
    <w:rsid w:val="000F342A"/>
    <w:rsid w:val="00106CA5"/>
    <w:rsid w:val="00114F8D"/>
    <w:rsid w:val="00146205"/>
    <w:rsid w:val="0016155F"/>
    <w:rsid w:val="00162891"/>
    <w:rsid w:val="001928E8"/>
    <w:rsid w:val="001C0743"/>
    <w:rsid w:val="00236B24"/>
    <w:rsid w:val="00241589"/>
    <w:rsid w:val="002421AC"/>
    <w:rsid w:val="002A548C"/>
    <w:rsid w:val="002A65C7"/>
    <w:rsid w:val="002D7A9A"/>
    <w:rsid w:val="003A0E98"/>
    <w:rsid w:val="004208C3"/>
    <w:rsid w:val="00433390"/>
    <w:rsid w:val="0045318C"/>
    <w:rsid w:val="004D5E25"/>
    <w:rsid w:val="00506B17"/>
    <w:rsid w:val="005B7E58"/>
    <w:rsid w:val="006527B3"/>
    <w:rsid w:val="006B72B7"/>
    <w:rsid w:val="00744431"/>
    <w:rsid w:val="007A0E65"/>
    <w:rsid w:val="007E65FF"/>
    <w:rsid w:val="00821ECB"/>
    <w:rsid w:val="0090376E"/>
    <w:rsid w:val="009274CA"/>
    <w:rsid w:val="00954CE3"/>
    <w:rsid w:val="009B3BB7"/>
    <w:rsid w:val="009C3947"/>
    <w:rsid w:val="009F6E23"/>
    <w:rsid w:val="00A07E5D"/>
    <w:rsid w:val="00A75CB2"/>
    <w:rsid w:val="00AA484B"/>
    <w:rsid w:val="00AB387F"/>
    <w:rsid w:val="00AE0E4F"/>
    <w:rsid w:val="00B23C53"/>
    <w:rsid w:val="00BB35BC"/>
    <w:rsid w:val="00BB38BC"/>
    <w:rsid w:val="00C10CD2"/>
    <w:rsid w:val="00C2164C"/>
    <w:rsid w:val="00C73391"/>
    <w:rsid w:val="00C82F7D"/>
    <w:rsid w:val="00C90497"/>
    <w:rsid w:val="00CE05C4"/>
    <w:rsid w:val="00CF2794"/>
    <w:rsid w:val="00D15813"/>
    <w:rsid w:val="00D36E65"/>
    <w:rsid w:val="00D73855"/>
    <w:rsid w:val="00DB40D2"/>
    <w:rsid w:val="00E02536"/>
    <w:rsid w:val="00E11404"/>
    <w:rsid w:val="00E55D40"/>
    <w:rsid w:val="00EB369F"/>
    <w:rsid w:val="00ED2701"/>
    <w:rsid w:val="00EF42C7"/>
    <w:rsid w:val="00F0188F"/>
    <w:rsid w:val="00F2582B"/>
    <w:rsid w:val="00F70EA5"/>
    <w:rsid w:val="00F71968"/>
    <w:rsid w:val="00FA04FB"/>
    <w:rsid w:val="00FC7D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82342DF"/>
  <w15:docId w15:val="{13656FEF-9B61-CD41-9450-E15A117E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D40"/>
    <w:pPr>
      <w:spacing w:before="120" w:after="120"/>
    </w:pPr>
    <w:rPr>
      <w:rFonts w:ascii="Arial" w:hAnsi="Arial"/>
      <w:lang w:val="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next w:val="Normal"/>
    <w:link w:val="TitleChar"/>
    <w:uiPriority w:val="10"/>
    <w:qFormat/>
    <w:rsid w:val="0016155F"/>
    <w:pPr>
      <w:spacing w:line="800" w:lineRule="exact"/>
      <w:contextualSpacing/>
    </w:pPr>
    <w:rPr>
      <w:rFonts w:eastAsia="MS Gothic"/>
      <w:caps/>
      <w:color w:val="FFFFFF"/>
      <w:spacing w:val="5"/>
      <w:kern w:val="28"/>
      <w:sz w:val="80"/>
      <w:szCs w:val="80"/>
    </w:rPr>
  </w:style>
  <w:style w:type="character" w:customStyle="1" w:styleId="TitleChar">
    <w:name w:val="Title Char"/>
    <w:aliases w:val="TITLE Char"/>
    <w:link w:val="Title"/>
    <w:uiPriority w:val="10"/>
    <w:rsid w:val="0016155F"/>
    <w:rPr>
      <w:rFonts w:ascii="Arial" w:eastAsia="MS Gothic" w:hAnsi="Arial" w:cs="Times New Roman"/>
      <w:caps/>
      <w:color w:val="FFFFFF"/>
      <w:spacing w:val="5"/>
      <w:kern w:val="28"/>
      <w:sz w:val="80"/>
      <w:szCs w:val="80"/>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 Document" ma:contentTypeID="0x0101005BEA86FC41F044F5934361E710445179005E9C9CF7E5E247D5A4A2C48AD552A54C00BBF7D34BF0DE554586F8A3E5223282CB" ma:contentTypeVersion="6" ma:contentTypeDescription="" ma:contentTypeScope="" ma:versionID="f1d860b3b220a8b6f69e99485a9b9065">
  <xsd:schema xmlns:xsd="http://www.w3.org/2001/XMLSchema" xmlns:xs="http://www.w3.org/2001/XMLSchema" xmlns:p="http://schemas.microsoft.com/office/2006/metadata/properties" xmlns:ns2="501d7927-a5fa-456d-9f3c-6d9f121d3560" xmlns:ns3="501d7927-a5fa-456d-9f3c-6d9f121d3560" xmlns:ns4="498cd1d1-c944-474d-9f60-8483bafe297d" targetNamespace="http://schemas.microsoft.com/office/2006/metadata/properties" ma:root="true" ma:fieldsID="3ac7806931130a473672e0480dcc45d8" ns3:_="" ns4:_="">
    <xsd:import namespace="501d7927-a5fa-456d-9f3c-6d9f121d3560"/>
    <xsd:import namespace="501d7927-a5fa-456d-9f3c-6d9f121d3560"/>
    <xsd:import namespace="498cd1d1-c944-474d-9f60-8483bafe297d"/>
    <xsd:element name="properties">
      <xsd:complexType>
        <xsd:sequence>
          <xsd:element name="documentManagement">
            <xsd:complexType>
              <xsd:all>
                <xsd:element ref="ns3:E2FileSiteNumber" minOccurs="0"/>
                <xsd:element ref="ns3:E2PolAndProDocOwner" minOccurs="0"/>
                <xsd:element ref="ns4:E2PolAndProReviewDate" minOccurs="0"/>
                <xsd:element ref="ns4:E2PolAndProDescription" minOccurs="0"/>
                <xsd:element ref="ns2:E2_SiteTaxHTField" minOccurs="0"/>
                <xsd:element ref="ns3:TaxCatchAll" minOccurs="0"/>
                <xsd:element ref="ns3:TaxCatchAllLabel" minOccurs="0"/>
                <xsd:element ref="ns2:E2_BusinessUnit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_SiteTaxHTField" ma:index="8" nillable="true" ma:taxonomy="true" ma:internalName="E2_SiteTaxHTField" ma:taxonomyFieldName="E2_Site" ma:displayName="Location" ma:default="" ma:fieldId="{6443d71e-bf6a-474a-bbc2-ca60c9e39396}" ma:taxonomyMulti="true" ma:sspId="15acf229-91ff-4a8f-a471-366b53c01d1c" ma:termSetId="61bdd1f1-c5d1-426a-a7bc-4b87e1978d22" ma:anchorId="00000000-0000-0000-0000-000000000000" ma:open="false" ma:isKeyword="false">
      <xsd:complexType>
        <xsd:sequence>
          <xsd:element ref="pc:Terms" minOccurs="0" maxOccurs="1"/>
        </xsd:sequence>
      </xsd:complexType>
    </xsd:element>
    <xsd:element name="E2_BusinessUnitTaxHTField" ma:index="12" nillable="true" ma:taxonomy="true" ma:internalName="E2_BusinessUnitTaxHTField" ma:taxonomyFieldName="E2_BusinessUnit" ma:displayName="Business Unit" ma:default="" ma:fieldId="{de1018e3-e1f5-48a0-9060-f0b6b4aa0658}" ma:taxonomyMulti="true" ma:sspId="15acf229-91ff-4a8f-a471-366b53c01d1c" ma:termSetId="05420fad-9aff-4d2a-88da-f0dd69ee64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FileSiteNumber" ma:index="3" nillable="true" ma:displayName="FileSite Number" ma:internalName="E2FileSiteNumber">
      <xsd:simpleType>
        <xsd:restriction base="dms:Text"/>
      </xsd:simpleType>
    </xsd:element>
    <xsd:element name="E2PolAndProDocOwner" ma:index="4" nillable="true" ma:displayName="Document Owner" ma:list="UserInfo" ma:SharePointGroup="0" ma:internalName="E2PolAndPro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6f72d8f8-25a6-4627-8341-31e27c3d617a}" ma:internalName="TaxCatchAll" ma:showField="CatchAllData" ma:web="501d7927-a5fa-456d-9f3c-6d9f121d3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72d8f8-25a6-4627-8341-31e27c3d617a}" ma:internalName="TaxCatchAllLabel" ma:readOnly="true" ma:showField="CatchAllDataLabel" ma:web="501d7927-a5fa-456d-9f3c-6d9f121d35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cd1d1-c944-474d-9f60-8483bafe297d" elementFormDefault="qualified">
    <xsd:import namespace="http://schemas.microsoft.com/office/2006/documentManagement/types"/>
    <xsd:import namespace="http://schemas.microsoft.com/office/infopath/2007/PartnerControls"/>
    <xsd:element name="E2PolAndProReviewDate" ma:index="5" nillable="true" ma:displayName="Review Date" ma:format="DateOnly" ma:internalName="E2PolAndProReviewDate">
      <xsd:simpleType>
        <xsd:restriction base="dms:DateTime"/>
      </xsd:simpleType>
    </xsd:element>
    <xsd:element name="E2PolAndProDescription" ma:index="6" nillable="true" ma:displayName="Description" ma:internalName="E2PolAndPro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2PolAndProDescription xmlns="498cd1d1-c944-474d-9f60-8483bafe297d">Short Cover Word Template - Portrait</E2PolAndProDescription>
    <E2_SiteTaxHTField xmlns="501d7927-a5fa-456d-9f3c-6d9f121d3560">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88f49712-e5ea-49a8-8e8f-51d5e5760d19</TermId>
        </TermInfo>
      </Terms>
    </E2_SiteTaxHTField>
    <E2_BusinessUnitTaxHTField xmlns="501d7927-a5fa-456d-9f3c-6d9f121d3560">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4bdacb6f-4897-4b25-be4e-f0779b8136ea</TermId>
        </TermInfo>
      </Terms>
    </E2_BusinessUnitTaxHTField>
    <TaxCatchAll xmlns="501d7927-a5fa-456d-9f3c-6d9f121d3560">
      <Value>1</Value>
      <Value>13</Value>
    </TaxCatchAll>
    <E2PolAndProDocOwner xmlns="501d7927-a5fa-456d-9f3c-6d9f121d3560">
      <UserInfo>
        <DisplayName>Laura Hart</DisplayName>
        <AccountId>49</AccountId>
        <AccountType/>
      </UserInfo>
    </E2PolAndProDocOwner>
    <E2PolAndProReviewDate xmlns="498cd1d1-c944-474d-9f60-8483bafe297d" xsi:nil="true"/>
    <E2FileSiteNumber xmlns="501d7927-a5fa-456d-9f3c-6d9f121d35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8B06-D7D1-4A92-97C9-0DC7B792C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d7927-a5fa-456d-9f3c-6d9f121d3560"/>
    <ds:schemaRef ds:uri="498cd1d1-c944-474d-9f60-8483bafe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38822-2FCA-428A-BBFF-E022AC509414}">
  <ds:schemaRef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501d7927-a5fa-456d-9f3c-6d9f121d3560"/>
    <ds:schemaRef ds:uri="http://purl.org/dc/elements/1.1/"/>
    <ds:schemaRef ds:uri="http://schemas.openxmlformats.org/package/2006/metadata/core-properties"/>
    <ds:schemaRef ds:uri="498cd1d1-c944-474d-9f60-8483bafe297d"/>
    <ds:schemaRef ds:uri="http://schemas.microsoft.com/office/2006/metadata/properties"/>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5021476B-3A92-4E91-A8C1-6BDFD007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Service range improvement workpaper</vt:lpstr>
    </vt:vector>
  </TitlesOfParts>
  <Company>CPA Australia</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range improvement workpaper</dc:title>
  <dc:subject/>
  <dc:creator>Michelle Webb</dc:creator>
  <cp:keywords>growth, growing business, public practice, public accountants</cp:keywords>
  <cp:lastModifiedBy>Michelle Webb</cp:lastModifiedBy>
  <cp:revision>11</cp:revision>
  <cp:lastPrinted>2013-12-05T22:19:00Z</cp:lastPrinted>
  <dcterms:created xsi:type="dcterms:W3CDTF">2019-06-27T03:14:00Z</dcterms:created>
  <dcterms:modified xsi:type="dcterms:W3CDTF">2019-10-22T00:55:00Z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0x0101005BEA86FC41F044F5934361E710445179005E9C9CF7E5E247D5A4A2C48AD552A54C00BBF7D34BF0DE554586F8A3E5223282CB</vt:lpwstr>
  </property>
  <property fmtid="{D5CDD505-2E9C-101B-9397-08002B2CF9AE}" pid="3" name="E2_Site">
    <vt:lpwstr>1;#All Locations|88f49712-e5ea-49a8-8e8f-51d5e5760d19</vt:lpwstr>
  </property>
  <property fmtid="{D5CDD505-2E9C-101B-9397-08002B2CF9AE}" pid="4" name="E2_BusinessUnit">
    <vt:lpwstr>13;#Marketing|4bdacb6f-4897-4b25-be4e-f0779b8136ea</vt:lpwstr>
  </property>
</Properties>
</file>