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2FF63" w14:textId="15F61097" w:rsidR="00274B3E" w:rsidRPr="002D61DB" w:rsidRDefault="009506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2021 </w:t>
      </w:r>
      <w:r w:rsidR="005A5EB2">
        <w:rPr>
          <w:rFonts w:ascii="Arial" w:hAnsi="Arial" w:cs="Arial"/>
          <w:b/>
          <w:sz w:val="24"/>
          <w:szCs w:val="24"/>
        </w:rPr>
        <w:t xml:space="preserve">International </w:t>
      </w:r>
      <w:r w:rsidR="00274B3E" w:rsidRPr="002D61DB">
        <w:rPr>
          <w:rFonts w:ascii="Arial" w:hAnsi="Arial" w:cs="Arial"/>
          <w:b/>
          <w:sz w:val="24"/>
          <w:szCs w:val="24"/>
        </w:rPr>
        <w:t>Professional Accreditation</w:t>
      </w:r>
      <w:r>
        <w:rPr>
          <w:rFonts w:ascii="Arial" w:hAnsi="Arial" w:cs="Arial"/>
          <w:b/>
          <w:sz w:val="24"/>
          <w:szCs w:val="24"/>
        </w:rPr>
        <w:t xml:space="preserve"> Guidelines</w:t>
      </w:r>
    </w:p>
    <w:p w14:paraId="5DB99DF7" w14:textId="76348FAA" w:rsidR="005E0484" w:rsidRPr="002D61DB" w:rsidRDefault="0095063B" w:rsidP="009B78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Template </w:t>
      </w:r>
      <w:r w:rsidR="00A649CE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9B786A" w:rsidRPr="009B786A">
        <w:rPr>
          <w:rFonts w:ascii="Arial" w:hAnsi="Arial" w:cs="Arial"/>
          <w:b/>
          <w:sz w:val="22"/>
          <w:szCs w:val="22"/>
        </w:rPr>
        <w:t>New p</w:t>
      </w:r>
      <w:r w:rsidR="00D26966">
        <w:rPr>
          <w:rFonts w:ascii="Arial" w:hAnsi="Arial" w:cs="Arial"/>
          <w:b/>
          <w:sz w:val="22"/>
          <w:szCs w:val="22"/>
        </w:rPr>
        <w:t xml:space="preserve">rovider </w:t>
      </w:r>
      <w:r w:rsidR="00EA08B4">
        <w:rPr>
          <w:rFonts w:ascii="Arial" w:hAnsi="Arial" w:cs="Arial"/>
          <w:b/>
          <w:sz w:val="22"/>
          <w:szCs w:val="22"/>
        </w:rPr>
        <w:t>program accreditation</w:t>
      </w:r>
    </w:p>
    <w:p w14:paraId="7019769C" w14:textId="6D68CBD9" w:rsidR="00600463" w:rsidRDefault="006B4788" w:rsidP="00D833EA">
      <w:pPr>
        <w:rPr>
          <w:rFonts w:ascii="Arial" w:hAnsi="Arial" w:cs="Arial"/>
          <w:bCs/>
          <w:sz w:val="20"/>
          <w:szCs w:val="20"/>
        </w:rPr>
      </w:pPr>
      <w:r w:rsidRPr="00D833EA">
        <w:rPr>
          <w:rFonts w:ascii="Arial" w:hAnsi="Arial" w:cs="Arial"/>
          <w:bCs/>
          <w:sz w:val="20"/>
          <w:szCs w:val="20"/>
        </w:rPr>
        <w:t>This template</w:t>
      </w:r>
      <w:r w:rsidR="009B786A" w:rsidRPr="00D833EA">
        <w:rPr>
          <w:rFonts w:ascii="Arial" w:hAnsi="Arial" w:cs="Arial"/>
          <w:bCs/>
          <w:sz w:val="20"/>
          <w:szCs w:val="20"/>
        </w:rPr>
        <w:t xml:space="preserve"> should be completed and submitted by a</w:t>
      </w:r>
      <w:r w:rsidR="007F0333" w:rsidRPr="00D833EA">
        <w:rPr>
          <w:rFonts w:ascii="Arial" w:hAnsi="Arial" w:cs="Arial"/>
          <w:bCs/>
          <w:sz w:val="20"/>
          <w:szCs w:val="20"/>
        </w:rPr>
        <w:t xml:space="preserve"> </w:t>
      </w:r>
      <w:r w:rsidR="009B786A" w:rsidRPr="00D833EA">
        <w:rPr>
          <w:rFonts w:ascii="Arial" w:hAnsi="Arial" w:cs="Arial"/>
          <w:bCs/>
          <w:sz w:val="20"/>
          <w:szCs w:val="20"/>
        </w:rPr>
        <w:t xml:space="preserve">higher education provider who </w:t>
      </w:r>
      <w:r w:rsidR="007F0333" w:rsidRPr="00D833EA">
        <w:rPr>
          <w:rFonts w:ascii="Arial" w:hAnsi="Arial" w:cs="Arial"/>
          <w:bCs/>
          <w:sz w:val="20"/>
          <w:szCs w:val="20"/>
        </w:rPr>
        <w:t xml:space="preserve">does not currently offer any </w:t>
      </w:r>
      <w:r w:rsidR="00642BF9">
        <w:rPr>
          <w:rFonts w:ascii="Arial" w:hAnsi="Arial" w:cs="Arial"/>
          <w:bCs/>
          <w:sz w:val="20"/>
          <w:szCs w:val="20"/>
        </w:rPr>
        <w:t xml:space="preserve">existing </w:t>
      </w:r>
      <w:r w:rsidR="009B786A" w:rsidRPr="00D833EA">
        <w:rPr>
          <w:rFonts w:ascii="Arial" w:hAnsi="Arial" w:cs="Arial"/>
          <w:bCs/>
          <w:sz w:val="20"/>
          <w:szCs w:val="20"/>
        </w:rPr>
        <w:t xml:space="preserve">program/s </w:t>
      </w:r>
      <w:r w:rsidR="00642BF9">
        <w:rPr>
          <w:rFonts w:ascii="Arial" w:hAnsi="Arial" w:cs="Arial"/>
          <w:bCs/>
          <w:sz w:val="20"/>
          <w:szCs w:val="20"/>
        </w:rPr>
        <w:t xml:space="preserve">accredited by </w:t>
      </w:r>
      <w:r w:rsidR="004B7700">
        <w:rPr>
          <w:rFonts w:ascii="Arial" w:hAnsi="Arial" w:cs="Arial"/>
          <w:bCs/>
          <w:sz w:val="20"/>
          <w:szCs w:val="20"/>
        </w:rPr>
        <w:t>CPA Australia</w:t>
      </w:r>
      <w:r w:rsidR="00A65462">
        <w:rPr>
          <w:rFonts w:ascii="Arial" w:hAnsi="Arial" w:cs="Arial"/>
          <w:bCs/>
          <w:sz w:val="20"/>
          <w:szCs w:val="20"/>
        </w:rPr>
        <w:t xml:space="preserve"> </w:t>
      </w:r>
      <w:r w:rsidR="009B786A" w:rsidRPr="00D833EA">
        <w:rPr>
          <w:rFonts w:ascii="Arial" w:hAnsi="Arial" w:cs="Arial"/>
          <w:bCs/>
          <w:sz w:val="20"/>
          <w:szCs w:val="20"/>
        </w:rPr>
        <w:t>and is seeking professional accreditation for a new program. Electronic submissions need to be addressed, along with the supporting documentation, to</w:t>
      </w:r>
      <w:r w:rsidR="004B7700">
        <w:rPr>
          <w:rFonts w:ascii="Arial" w:hAnsi="Arial" w:cs="Arial"/>
          <w:bCs/>
          <w:sz w:val="20"/>
          <w:szCs w:val="20"/>
        </w:rPr>
        <w:t xml:space="preserve"> CPA Australia via</w:t>
      </w:r>
      <w:r w:rsidR="009B786A" w:rsidRPr="00D833EA">
        <w:rPr>
          <w:rFonts w:ascii="Arial" w:hAnsi="Arial" w:cs="Arial"/>
          <w:bCs/>
          <w:sz w:val="20"/>
          <w:szCs w:val="20"/>
        </w:rPr>
        <w:t>: accreditation@cpaaustralia.com.au</w:t>
      </w:r>
    </w:p>
    <w:p w14:paraId="1DCA0D9C" w14:textId="77777777" w:rsidR="00E03687" w:rsidRPr="00D833EA" w:rsidRDefault="00E03687" w:rsidP="00D833EA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pPr w:leftFromText="180" w:rightFromText="180" w:vertAnchor="text" w:tblpX="132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9B786A" w14:paraId="02B28000" w14:textId="77777777" w:rsidTr="00600463">
        <w:tc>
          <w:tcPr>
            <w:tcW w:w="10343" w:type="dxa"/>
            <w:tcBorders>
              <w:bottom w:val="single" w:sz="4" w:space="0" w:color="auto"/>
            </w:tcBorders>
            <w:shd w:val="clear" w:color="auto" w:fill="A5CDBC" w:themeFill="accent6" w:themeFillTint="99"/>
          </w:tcPr>
          <w:p w14:paraId="6CCCAA69" w14:textId="4125B3C0" w:rsidR="009B786A" w:rsidRPr="00274B3E" w:rsidRDefault="009B786A" w:rsidP="00D84552">
            <w:pPr>
              <w:tabs>
                <w:tab w:val="center" w:pos="5063"/>
              </w:tabs>
              <w:spacing w:after="120" w:line="264" w:lineRule="auto"/>
              <w:rPr>
                <w:sz w:val="20"/>
                <w:szCs w:val="20"/>
              </w:rPr>
            </w:pPr>
            <w:bookmarkStart w:id="1" w:name="_Hlk51774168"/>
            <w:bookmarkStart w:id="2" w:name="_Hlk51761796"/>
            <w:r w:rsidRPr="009B786A">
              <w:rPr>
                <w:rFonts w:ascii="Arial" w:hAnsi="Arial" w:cs="Arial"/>
                <w:b/>
                <w:sz w:val="22"/>
                <w:szCs w:val="22"/>
              </w:rPr>
              <w:t xml:space="preserve">Higher </w:t>
            </w:r>
            <w:r w:rsidR="009C15A7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9B786A">
              <w:rPr>
                <w:rFonts w:ascii="Arial" w:hAnsi="Arial" w:cs="Arial"/>
                <w:b/>
                <w:sz w:val="22"/>
                <w:szCs w:val="22"/>
              </w:rPr>
              <w:t xml:space="preserve">ducation </w:t>
            </w:r>
            <w:r w:rsidR="009C15A7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9B786A">
              <w:rPr>
                <w:rFonts w:ascii="Arial" w:hAnsi="Arial" w:cs="Arial"/>
                <w:b/>
                <w:sz w:val="22"/>
                <w:szCs w:val="22"/>
              </w:rPr>
              <w:t xml:space="preserve">rovider </w:t>
            </w:r>
            <w:r w:rsidR="00600463">
              <w:rPr>
                <w:rFonts w:ascii="Arial" w:hAnsi="Arial" w:cs="Arial"/>
                <w:b/>
                <w:sz w:val="22"/>
                <w:szCs w:val="22"/>
              </w:rPr>
              <w:t>details</w:t>
            </w:r>
            <w:r w:rsidR="00D84552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</w:tbl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9B786A" w:rsidRPr="009B786A" w14:paraId="59162710" w14:textId="77777777" w:rsidTr="00600463">
        <w:tc>
          <w:tcPr>
            <w:tcW w:w="10348" w:type="dxa"/>
            <w:gridSpan w:val="2"/>
            <w:shd w:val="clear" w:color="auto" w:fill="auto"/>
          </w:tcPr>
          <w:bookmarkEnd w:id="1"/>
          <w:p w14:paraId="00EE82A2" w14:textId="77777777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Provider name:</w:t>
            </w:r>
          </w:p>
        </w:tc>
      </w:tr>
      <w:tr w:rsidR="00840FF2" w:rsidRPr="009B786A" w14:paraId="4F3211E9" w14:textId="77777777" w:rsidTr="00600463">
        <w:tc>
          <w:tcPr>
            <w:tcW w:w="10348" w:type="dxa"/>
            <w:gridSpan w:val="2"/>
            <w:shd w:val="clear" w:color="auto" w:fill="auto"/>
          </w:tcPr>
          <w:p w14:paraId="554EE849" w14:textId="5D4BD678" w:rsidR="00840FF2" w:rsidRDefault="00972441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7244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Registration with local government body</w:t>
            </w:r>
            <w:r w:rsidR="00177BC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  <w:tr w:rsidR="009B786A" w:rsidRPr="009B786A" w14:paraId="1CE27BA5" w14:textId="77777777" w:rsidTr="00600463">
        <w:tc>
          <w:tcPr>
            <w:tcW w:w="10348" w:type="dxa"/>
            <w:gridSpan w:val="2"/>
            <w:shd w:val="clear" w:color="auto" w:fill="auto"/>
          </w:tcPr>
          <w:p w14:paraId="41E58314" w14:textId="2D04BE67" w:rsidR="009B786A" w:rsidRPr="009B786A" w:rsidRDefault="004440F9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Faculty/</w:t>
            </w:r>
            <w:r w:rsidR="009C15A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chool:</w:t>
            </w:r>
          </w:p>
        </w:tc>
      </w:tr>
      <w:tr w:rsidR="009B786A" w:rsidRPr="009B786A" w14:paraId="7457C35A" w14:textId="77777777" w:rsidTr="004440F9">
        <w:tc>
          <w:tcPr>
            <w:tcW w:w="5245" w:type="dxa"/>
            <w:shd w:val="clear" w:color="auto" w:fill="auto"/>
          </w:tcPr>
          <w:p w14:paraId="37AE3991" w14:textId="77777777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Location:</w:t>
            </w:r>
          </w:p>
        </w:tc>
        <w:tc>
          <w:tcPr>
            <w:tcW w:w="5103" w:type="dxa"/>
            <w:shd w:val="clear" w:color="auto" w:fill="auto"/>
          </w:tcPr>
          <w:p w14:paraId="31E3343D" w14:textId="77777777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B786A" w:rsidRPr="009B786A" w14:paraId="458B628A" w14:textId="77777777" w:rsidTr="004440F9">
        <w:tc>
          <w:tcPr>
            <w:tcW w:w="5245" w:type="dxa"/>
            <w:shd w:val="clear" w:color="auto" w:fill="auto"/>
          </w:tcPr>
          <w:p w14:paraId="65EE4090" w14:textId="77777777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Contact name:</w:t>
            </w:r>
          </w:p>
        </w:tc>
        <w:tc>
          <w:tcPr>
            <w:tcW w:w="5103" w:type="dxa"/>
            <w:shd w:val="clear" w:color="auto" w:fill="auto"/>
          </w:tcPr>
          <w:p w14:paraId="002FD1AC" w14:textId="77777777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Position:</w:t>
            </w:r>
          </w:p>
        </w:tc>
      </w:tr>
      <w:tr w:rsidR="009B786A" w:rsidRPr="009B786A" w14:paraId="3EA9D99D" w14:textId="77777777" w:rsidTr="004440F9">
        <w:tc>
          <w:tcPr>
            <w:tcW w:w="5245" w:type="dxa"/>
            <w:shd w:val="clear" w:color="auto" w:fill="auto"/>
          </w:tcPr>
          <w:p w14:paraId="0F5024AD" w14:textId="77777777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5103" w:type="dxa"/>
            <w:shd w:val="clear" w:color="auto" w:fill="auto"/>
          </w:tcPr>
          <w:p w14:paraId="109BA8DD" w14:textId="334EDE85" w:rsidR="009B786A" w:rsidRPr="009B786A" w:rsidRDefault="004440F9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Phone</w:t>
            </w:r>
            <w:r w:rsidR="009B786A"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  <w:tr w:rsidR="009B786A" w:rsidRPr="009B786A" w14:paraId="5ABF3400" w14:textId="77777777" w:rsidTr="004440F9">
        <w:tc>
          <w:tcPr>
            <w:tcW w:w="5245" w:type="dxa"/>
            <w:shd w:val="clear" w:color="auto" w:fill="auto"/>
          </w:tcPr>
          <w:p w14:paraId="150E1FC6" w14:textId="77777777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Signature:</w:t>
            </w:r>
          </w:p>
        </w:tc>
        <w:tc>
          <w:tcPr>
            <w:tcW w:w="5103" w:type="dxa"/>
            <w:shd w:val="clear" w:color="auto" w:fill="auto"/>
          </w:tcPr>
          <w:p w14:paraId="59E5AA32" w14:textId="77777777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Date:</w:t>
            </w:r>
          </w:p>
        </w:tc>
      </w:tr>
    </w:tbl>
    <w:p w14:paraId="055632BF" w14:textId="2EAFF8FB" w:rsidR="00C029D1" w:rsidRDefault="00C029D1" w:rsidP="009B786A">
      <w:pPr>
        <w:rPr>
          <w:rFonts w:ascii="Arial" w:hAnsi="Arial" w:cs="Arial"/>
          <w:b/>
          <w:sz w:val="22"/>
          <w:szCs w:val="22"/>
        </w:rPr>
      </w:pPr>
      <w:bookmarkStart w:id="3" w:name="_Hlk51770408"/>
      <w:bookmarkEnd w:id="2"/>
    </w:p>
    <w:tbl>
      <w:tblPr>
        <w:tblStyle w:val="TableGrid"/>
        <w:tblpPr w:leftFromText="180" w:rightFromText="180" w:vertAnchor="text" w:tblpX="132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B4A39" w14:paraId="565EE33B" w14:textId="77777777" w:rsidTr="00177BC9">
        <w:tc>
          <w:tcPr>
            <w:tcW w:w="10343" w:type="dxa"/>
            <w:tcBorders>
              <w:bottom w:val="single" w:sz="4" w:space="0" w:color="auto"/>
            </w:tcBorders>
            <w:shd w:val="clear" w:color="auto" w:fill="A5CDBC" w:themeFill="accent6" w:themeFillTint="99"/>
          </w:tcPr>
          <w:p w14:paraId="46DAE3B8" w14:textId="41F9D296" w:rsidR="007B4A39" w:rsidRPr="00274B3E" w:rsidRDefault="003A6CE1" w:rsidP="00177BC9">
            <w:pPr>
              <w:tabs>
                <w:tab w:val="center" w:pos="5063"/>
              </w:tabs>
              <w:spacing w:after="120" w:line="264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Third </w:t>
            </w:r>
            <w:r w:rsidR="009C15A7"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>arty/</w:t>
            </w:r>
            <w:r w:rsidR="009C15A7">
              <w:rPr>
                <w:rFonts w:ascii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winning </w:t>
            </w:r>
            <w:r w:rsidR="009C15A7"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>artner details (if applicable)</w:t>
            </w:r>
            <w:r w:rsidR="007B4A39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</w:tbl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7B4A39" w:rsidRPr="009B786A" w14:paraId="695808EE" w14:textId="77777777" w:rsidTr="00177BC9">
        <w:tc>
          <w:tcPr>
            <w:tcW w:w="10348" w:type="dxa"/>
            <w:gridSpan w:val="2"/>
            <w:shd w:val="clear" w:color="auto" w:fill="auto"/>
          </w:tcPr>
          <w:p w14:paraId="11404306" w14:textId="77777777" w:rsidR="007B4A39" w:rsidRPr="009B786A" w:rsidRDefault="007B4A39" w:rsidP="00177BC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Provider name:</w:t>
            </w:r>
          </w:p>
        </w:tc>
      </w:tr>
      <w:tr w:rsidR="00177BC9" w:rsidRPr="009B786A" w14:paraId="4D20FC2C" w14:textId="77777777" w:rsidTr="00177BC9">
        <w:tc>
          <w:tcPr>
            <w:tcW w:w="10348" w:type="dxa"/>
            <w:gridSpan w:val="2"/>
            <w:shd w:val="clear" w:color="auto" w:fill="auto"/>
          </w:tcPr>
          <w:p w14:paraId="50AB0D10" w14:textId="6EBE74A6" w:rsidR="00177BC9" w:rsidRDefault="004B7700" w:rsidP="00177BC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7244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Registration with local government body</w:t>
            </w:r>
            <w:r w:rsidR="00177BC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  <w:tr w:rsidR="007B4A39" w:rsidRPr="009B786A" w14:paraId="5F028D5A" w14:textId="77777777" w:rsidTr="00177BC9">
        <w:tc>
          <w:tcPr>
            <w:tcW w:w="10348" w:type="dxa"/>
            <w:gridSpan w:val="2"/>
            <w:shd w:val="clear" w:color="auto" w:fill="auto"/>
          </w:tcPr>
          <w:p w14:paraId="715B84CC" w14:textId="411015B6" w:rsidR="007B4A39" w:rsidRPr="009B786A" w:rsidRDefault="007B4A39" w:rsidP="00177BC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Faculty/</w:t>
            </w:r>
            <w:r w:rsidR="009C15A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chool:</w:t>
            </w:r>
          </w:p>
        </w:tc>
      </w:tr>
      <w:tr w:rsidR="007B4A39" w:rsidRPr="009B786A" w14:paraId="4264381D" w14:textId="77777777" w:rsidTr="00177BC9">
        <w:tc>
          <w:tcPr>
            <w:tcW w:w="5245" w:type="dxa"/>
            <w:shd w:val="clear" w:color="auto" w:fill="auto"/>
          </w:tcPr>
          <w:p w14:paraId="7FF5B0A6" w14:textId="77777777" w:rsidR="007B4A39" w:rsidRPr="009B786A" w:rsidRDefault="007B4A39" w:rsidP="00177BC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Location:</w:t>
            </w:r>
          </w:p>
        </w:tc>
        <w:tc>
          <w:tcPr>
            <w:tcW w:w="5103" w:type="dxa"/>
            <w:shd w:val="clear" w:color="auto" w:fill="auto"/>
          </w:tcPr>
          <w:p w14:paraId="0F86D348" w14:textId="77777777" w:rsidR="007B4A39" w:rsidRPr="009B786A" w:rsidRDefault="007B4A39" w:rsidP="00177BC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7B4A39" w:rsidRPr="009B786A" w14:paraId="01C7F77D" w14:textId="77777777" w:rsidTr="00177BC9">
        <w:tc>
          <w:tcPr>
            <w:tcW w:w="5245" w:type="dxa"/>
            <w:shd w:val="clear" w:color="auto" w:fill="auto"/>
          </w:tcPr>
          <w:p w14:paraId="19C98AE7" w14:textId="77777777" w:rsidR="007B4A39" w:rsidRPr="009B786A" w:rsidRDefault="007B4A39" w:rsidP="00177BC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Contact name:</w:t>
            </w:r>
          </w:p>
        </w:tc>
        <w:tc>
          <w:tcPr>
            <w:tcW w:w="5103" w:type="dxa"/>
            <w:shd w:val="clear" w:color="auto" w:fill="auto"/>
          </w:tcPr>
          <w:p w14:paraId="63E275A4" w14:textId="77777777" w:rsidR="007B4A39" w:rsidRPr="009B786A" w:rsidRDefault="007B4A39" w:rsidP="00177BC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Position:</w:t>
            </w:r>
          </w:p>
        </w:tc>
      </w:tr>
      <w:tr w:rsidR="007B4A39" w:rsidRPr="009B786A" w14:paraId="269B7B4E" w14:textId="77777777" w:rsidTr="00177BC9">
        <w:tc>
          <w:tcPr>
            <w:tcW w:w="5245" w:type="dxa"/>
            <w:shd w:val="clear" w:color="auto" w:fill="auto"/>
          </w:tcPr>
          <w:p w14:paraId="6F6E20E4" w14:textId="77777777" w:rsidR="007B4A39" w:rsidRPr="009B786A" w:rsidRDefault="007B4A39" w:rsidP="00177BC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5103" w:type="dxa"/>
            <w:shd w:val="clear" w:color="auto" w:fill="auto"/>
          </w:tcPr>
          <w:p w14:paraId="6EF0CAA8" w14:textId="77777777" w:rsidR="007B4A39" w:rsidRPr="009B786A" w:rsidRDefault="007B4A39" w:rsidP="00177BC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Phone</w:t>
            </w: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</w:tbl>
    <w:p w14:paraId="2FEF81E9" w14:textId="77777777" w:rsidR="007B4A39" w:rsidRPr="009B786A" w:rsidRDefault="007B4A39" w:rsidP="009B786A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tblpX="132" w:tblpY="1"/>
        <w:tblOverlap w:val="never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9B786A" w14:paraId="4177E4E4" w14:textId="77777777" w:rsidTr="00600463">
        <w:tc>
          <w:tcPr>
            <w:tcW w:w="10348" w:type="dxa"/>
            <w:tcBorders>
              <w:bottom w:val="single" w:sz="4" w:space="0" w:color="auto"/>
            </w:tcBorders>
            <w:shd w:val="clear" w:color="auto" w:fill="A5CDBC" w:themeFill="accent6" w:themeFillTint="99"/>
          </w:tcPr>
          <w:p w14:paraId="32174326" w14:textId="0885A79E" w:rsidR="009B786A" w:rsidRPr="00274B3E" w:rsidRDefault="009B786A" w:rsidP="00600463">
            <w:pPr>
              <w:spacing w:after="120" w:line="264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 details</w:t>
            </w:r>
          </w:p>
        </w:tc>
      </w:tr>
    </w:tbl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8"/>
      </w:tblGrid>
      <w:tr w:rsidR="009B786A" w:rsidRPr="009B786A" w14:paraId="6DB199E6" w14:textId="77777777" w:rsidTr="00600463">
        <w:trPr>
          <w:trHeight w:hRule="exact" w:val="328"/>
        </w:trPr>
        <w:tc>
          <w:tcPr>
            <w:tcW w:w="10348" w:type="dxa"/>
            <w:shd w:val="clear" w:color="auto" w:fill="auto"/>
          </w:tcPr>
          <w:p w14:paraId="356C3CF4" w14:textId="6CA23892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Program name:</w:t>
            </w:r>
          </w:p>
        </w:tc>
      </w:tr>
      <w:tr w:rsidR="009B786A" w:rsidRPr="009B786A" w14:paraId="7FD41484" w14:textId="77777777" w:rsidTr="00600463">
        <w:trPr>
          <w:trHeight w:hRule="exact" w:val="328"/>
        </w:trPr>
        <w:tc>
          <w:tcPr>
            <w:tcW w:w="10348" w:type="dxa"/>
            <w:shd w:val="clear" w:color="auto" w:fill="auto"/>
          </w:tcPr>
          <w:p w14:paraId="516A07BC" w14:textId="4C6B98B8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Program ID number (if applicable);</w:t>
            </w:r>
          </w:p>
        </w:tc>
      </w:tr>
      <w:tr w:rsidR="009B786A" w:rsidRPr="009B786A" w14:paraId="75906D86" w14:textId="77777777" w:rsidTr="00600463">
        <w:trPr>
          <w:trHeight w:hRule="exact" w:val="328"/>
        </w:trPr>
        <w:tc>
          <w:tcPr>
            <w:tcW w:w="10348" w:type="dxa"/>
            <w:shd w:val="clear" w:color="auto" w:fill="auto"/>
          </w:tcPr>
          <w:p w14:paraId="06240DF5" w14:textId="3EAC8E3B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Program award level:</w:t>
            </w:r>
          </w:p>
        </w:tc>
      </w:tr>
      <w:tr w:rsidR="009B786A" w:rsidRPr="009B786A" w14:paraId="009F68A9" w14:textId="77777777" w:rsidTr="00600463">
        <w:trPr>
          <w:trHeight w:hRule="exact" w:val="494"/>
        </w:trPr>
        <w:tc>
          <w:tcPr>
            <w:tcW w:w="10348" w:type="dxa"/>
            <w:shd w:val="clear" w:color="auto" w:fill="auto"/>
          </w:tcPr>
          <w:p w14:paraId="2006D47D" w14:textId="21578BE3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Duration of </w:t>
            </w:r>
            <w:r w:rsidR="009C15A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rogram – on FT/PT basis as applicable:</w:t>
            </w:r>
          </w:p>
        </w:tc>
      </w:tr>
      <w:tr w:rsidR="009B786A" w:rsidRPr="009B786A" w14:paraId="76E0FE77" w14:textId="77777777" w:rsidTr="00600463">
        <w:trPr>
          <w:trHeight w:hRule="exact" w:val="328"/>
        </w:trPr>
        <w:tc>
          <w:tcPr>
            <w:tcW w:w="10348" w:type="dxa"/>
            <w:shd w:val="clear" w:color="auto" w:fill="auto"/>
          </w:tcPr>
          <w:p w14:paraId="3634AFFA" w14:textId="43B017C7" w:rsidR="009B786A" w:rsidRPr="009B786A" w:rsidRDefault="007804B5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9B786A"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Delivery mode</w:t>
            </w:r>
            <w:r w:rsidR="004440F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</w:tc>
      </w:tr>
      <w:tr w:rsidR="009B786A" w:rsidRPr="009B786A" w14:paraId="42A94263" w14:textId="77777777" w:rsidTr="00600463">
        <w:trPr>
          <w:trHeight w:hRule="exact" w:val="562"/>
        </w:trPr>
        <w:tc>
          <w:tcPr>
            <w:tcW w:w="10348" w:type="dxa"/>
            <w:shd w:val="clear" w:color="auto" w:fill="auto"/>
          </w:tcPr>
          <w:p w14:paraId="308F0AA6" w14:textId="558D0149" w:rsidR="009B786A" w:rsidRPr="009B786A" w:rsidRDefault="007804B5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9B786A"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Campus location</w:t>
            </w:r>
            <w:r w:rsid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</w:t>
            </w:r>
            <w:r w:rsidR="009B786A"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 where program is offered</w:t>
            </w:r>
            <w:r w:rsid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</w:tc>
      </w:tr>
    </w:tbl>
    <w:p w14:paraId="6375C861" w14:textId="77777777" w:rsidR="003114D9" w:rsidRDefault="003114D9" w:rsidP="003114D9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pPr w:leftFromText="180" w:rightFromText="180" w:vertAnchor="text" w:tblpX="132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114D9" w14:paraId="49274C51" w14:textId="77777777" w:rsidTr="005F591F">
        <w:tc>
          <w:tcPr>
            <w:tcW w:w="10343" w:type="dxa"/>
            <w:tcBorders>
              <w:bottom w:val="single" w:sz="4" w:space="0" w:color="auto"/>
            </w:tcBorders>
            <w:shd w:val="clear" w:color="auto" w:fill="A5CDBC" w:themeFill="accent6" w:themeFillTint="99"/>
          </w:tcPr>
          <w:p w14:paraId="38950D2D" w14:textId="77777777" w:rsidR="003114D9" w:rsidRPr="00274B3E" w:rsidRDefault="003114D9" w:rsidP="00177BC9">
            <w:pPr>
              <w:spacing w:after="120" w:line="264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 student data (if program already commenced)</w:t>
            </w:r>
          </w:p>
        </w:tc>
      </w:tr>
    </w:tbl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3261"/>
        <w:gridCol w:w="2835"/>
        <w:gridCol w:w="2693"/>
      </w:tblGrid>
      <w:tr w:rsidR="003114D9" w:rsidRPr="009B786A" w14:paraId="4F92D8AB" w14:textId="77777777" w:rsidTr="005F591F">
        <w:trPr>
          <w:trHeight w:hRule="exact" w:val="340"/>
        </w:trPr>
        <w:tc>
          <w:tcPr>
            <w:tcW w:w="10348" w:type="dxa"/>
            <w:gridSpan w:val="4"/>
          </w:tcPr>
          <w:p w14:paraId="03A79885" w14:textId="77777777" w:rsidR="003114D9" w:rsidRPr="00600463" w:rsidRDefault="003114D9" w:rsidP="00177BC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</w:t>
            </w:r>
            <w:r w:rsidRPr="0029017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nclude enrolment data from all semesters in current academic year</w:t>
            </w:r>
          </w:p>
        </w:tc>
      </w:tr>
      <w:tr w:rsidR="003114D9" w:rsidRPr="009B786A" w14:paraId="353CBE58" w14:textId="77777777" w:rsidTr="005F591F">
        <w:trPr>
          <w:trHeight w:hRule="exact" w:val="416"/>
        </w:trPr>
        <w:tc>
          <w:tcPr>
            <w:tcW w:w="1559" w:type="dxa"/>
          </w:tcPr>
          <w:p w14:paraId="4F8EF45B" w14:textId="733AB8D8" w:rsidR="003114D9" w:rsidRPr="0029017A" w:rsidRDefault="003114D9" w:rsidP="00177BC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Academic </w:t>
            </w:r>
            <w:r w:rsidR="009C15A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ear</w:t>
            </w:r>
          </w:p>
        </w:tc>
        <w:tc>
          <w:tcPr>
            <w:tcW w:w="3261" w:type="dxa"/>
          </w:tcPr>
          <w:p w14:paraId="3A4137E7" w14:textId="4E8E7894" w:rsidR="003114D9" w:rsidRPr="0029017A" w:rsidRDefault="003114D9" w:rsidP="00177BC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901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Total </w:t>
            </w:r>
            <w:r w:rsidR="009C15A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</w:t>
            </w:r>
            <w:r w:rsidRPr="002901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omestic student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s </w:t>
            </w:r>
          </w:p>
        </w:tc>
        <w:tc>
          <w:tcPr>
            <w:tcW w:w="2835" w:type="dxa"/>
          </w:tcPr>
          <w:p w14:paraId="730A6185" w14:textId="77777777" w:rsidR="003114D9" w:rsidRPr="0029017A" w:rsidRDefault="003114D9" w:rsidP="00177BC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901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OS students</w:t>
            </w:r>
          </w:p>
        </w:tc>
        <w:tc>
          <w:tcPr>
            <w:tcW w:w="2693" w:type="dxa"/>
          </w:tcPr>
          <w:p w14:paraId="704C2BE4" w14:textId="77777777" w:rsidR="003114D9" w:rsidRPr="0029017A" w:rsidRDefault="003114D9" w:rsidP="00177BC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901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 potential graduates</w:t>
            </w:r>
          </w:p>
        </w:tc>
      </w:tr>
      <w:tr w:rsidR="003114D9" w:rsidRPr="009B786A" w14:paraId="694DC427" w14:textId="77777777" w:rsidTr="005F591F">
        <w:trPr>
          <w:trHeight w:hRule="exact" w:val="448"/>
        </w:trPr>
        <w:tc>
          <w:tcPr>
            <w:tcW w:w="1559" w:type="dxa"/>
          </w:tcPr>
          <w:p w14:paraId="765EFAD3" w14:textId="77777777" w:rsidR="003114D9" w:rsidRPr="00600463" w:rsidRDefault="003114D9" w:rsidP="00177BC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261" w:type="dxa"/>
          </w:tcPr>
          <w:p w14:paraId="34C96E15" w14:textId="77777777" w:rsidR="003114D9" w:rsidRPr="00600463" w:rsidRDefault="003114D9" w:rsidP="00177BC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14:paraId="2E90F82B" w14:textId="77777777" w:rsidR="003114D9" w:rsidRPr="00600463" w:rsidRDefault="003114D9" w:rsidP="00177BC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0A8D499D" w14:textId="77777777" w:rsidR="003114D9" w:rsidRPr="00600463" w:rsidRDefault="003114D9" w:rsidP="00177BC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</w:tbl>
    <w:p w14:paraId="6EF76CF6" w14:textId="77777777" w:rsidR="003114D9" w:rsidRDefault="003114D9" w:rsidP="00600463">
      <w:pPr>
        <w:rPr>
          <w:rFonts w:ascii="Arial" w:hAnsi="Arial" w:cs="Arial"/>
          <w:bCs/>
          <w:sz w:val="20"/>
          <w:szCs w:val="20"/>
        </w:rPr>
      </w:pPr>
    </w:p>
    <w:p w14:paraId="5FBA6727" w14:textId="0524C71E" w:rsidR="003114D9" w:rsidRDefault="003114D9" w:rsidP="00600463">
      <w:pPr>
        <w:rPr>
          <w:rFonts w:ascii="Arial" w:hAnsi="Arial" w:cs="Arial"/>
          <w:bCs/>
          <w:sz w:val="20"/>
          <w:szCs w:val="20"/>
        </w:rPr>
        <w:sectPr w:rsidR="003114D9" w:rsidSect="003114D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36" w:right="991" w:bottom="426" w:left="709" w:header="426" w:footer="19" w:gutter="0"/>
          <w:cols w:space="708"/>
          <w:titlePg/>
          <w:docGrid w:linePitch="360"/>
        </w:sectPr>
      </w:pPr>
    </w:p>
    <w:tbl>
      <w:tblPr>
        <w:tblStyle w:val="TableTheme"/>
        <w:tblpPr w:leftFromText="180" w:rightFromText="180" w:vertAnchor="page" w:horzAnchor="margin" w:tblpY="1066"/>
        <w:tblW w:w="11194" w:type="dxa"/>
        <w:tblLayout w:type="fixed"/>
        <w:tblLook w:val="01E0" w:firstRow="1" w:lastRow="1" w:firstColumn="1" w:lastColumn="1" w:noHBand="0" w:noVBand="0"/>
      </w:tblPr>
      <w:tblGrid>
        <w:gridCol w:w="1980"/>
        <w:gridCol w:w="6662"/>
        <w:gridCol w:w="1418"/>
        <w:gridCol w:w="1134"/>
      </w:tblGrid>
      <w:tr w:rsidR="00CA29D3" w:rsidRPr="008C2CE9" w14:paraId="64B6C0F1" w14:textId="77777777" w:rsidTr="00F6069E">
        <w:trPr>
          <w:trHeight w:hRule="exact" w:val="494"/>
        </w:trPr>
        <w:tc>
          <w:tcPr>
            <w:tcW w:w="11194" w:type="dxa"/>
            <w:gridSpan w:val="4"/>
            <w:shd w:val="clear" w:color="auto" w:fill="A5CDBC" w:themeFill="accent6" w:themeFillTint="99"/>
          </w:tcPr>
          <w:bookmarkEnd w:id="3"/>
          <w:p w14:paraId="632A316B" w14:textId="2FF3032F" w:rsidR="00CA29D3" w:rsidRPr="008C2CE9" w:rsidRDefault="005A5EB2" w:rsidP="00CA29D3">
            <w:pPr>
              <w:tabs>
                <w:tab w:val="center" w:pos="506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A5EB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International </w:t>
            </w:r>
            <w:r w:rsidR="00CA29D3" w:rsidRPr="008C2CE9">
              <w:rPr>
                <w:rFonts w:ascii="Arial" w:hAnsi="Arial" w:cs="Arial"/>
                <w:b/>
                <w:sz w:val="22"/>
                <w:szCs w:val="22"/>
              </w:rPr>
              <w:t>Professional Accreditation Standards</w:t>
            </w:r>
            <w:r w:rsidR="00CA29D3" w:rsidRPr="008C2CE9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586DF2" w:rsidRPr="0093517A" w14:paraId="14F9A633" w14:textId="77777777" w:rsidTr="0093517A">
        <w:trPr>
          <w:trHeight w:hRule="exact" w:val="564"/>
        </w:trPr>
        <w:tc>
          <w:tcPr>
            <w:tcW w:w="1980" w:type="dxa"/>
            <w:shd w:val="clear" w:color="auto" w:fill="4A856D" w:themeFill="accent6" w:themeFillShade="BF"/>
          </w:tcPr>
          <w:p w14:paraId="23A889ED" w14:textId="7E1CA2DC" w:rsidR="00586DF2" w:rsidRPr="0093517A" w:rsidRDefault="00FC7708" w:rsidP="0093517A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93517A">
              <w:rPr>
                <w:b/>
                <w:color w:val="FFFFFF" w:themeColor="background1"/>
                <w:sz w:val="20"/>
                <w:szCs w:val="20"/>
              </w:rPr>
              <w:t>Standard</w:t>
            </w:r>
          </w:p>
        </w:tc>
        <w:tc>
          <w:tcPr>
            <w:tcW w:w="6662" w:type="dxa"/>
            <w:shd w:val="clear" w:color="auto" w:fill="4A856D" w:themeFill="accent6" w:themeFillShade="BF"/>
          </w:tcPr>
          <w:p w14:paraId="13C0159A" w14:textId="11C0B353" w:rsidR="00586DF2" w:rsidRPr="0093517A" w:rsidRDefault="0030798B" w:rsidP="0093517A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93517A">
              <w:rPr>
                <w:b/>
                <w:color w:val="FFFFFF" w:themeColor="background1"/>
                <w:sz w:val="20"/>
                <w:szCs w:val="20"/>
              </w:rPr>
              <w:t>Evidence</w:t>
            </w:r>
            <w:r w:rsidR="000C750A" w:rsidRPr="0093517A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FC7708" w:rsidRPr="0093517A">
              <w:rPr>
                <w:b/>
                <w:color w:val="FFFFFF" w:themeColor="background1"/>
                <w:sz w:val="20"/>
                <w:szCs w:val="20"/>
              </w:rPr>
              <w:t>documents</w:t>
            </w:r>
          </w:p>
        </w:tc>
        <w:tc>
          <w:tcPr>
            <w:tcW w:w="1418" w:type="dxa"/>
            <w:shd w:val="clear" w:color="auto" w:fill="4A856D" w:themeFill="accent6" w:themeFillShade="BF"/>
          </w:tcPr>
          <w:p w14:paraId="4B0979E1" w14:textId="1DC38DDE" w:rsidR="00586DF2" w:rsidRPr="0093517A" w:rsidRDefault="00FC7708" w:rsidP="0093517A">
            <w:pPr>
              <w:spacing w:after="0" w:line="240" w:lineRule="auto"/>
              <w:rPr>
                <w:b/>
                <w:color w:val="FFFFFF" w:themeColor="background1"/>
                <w:sz w:val="18"/>
                <w:szCs w:val="18"/>
              </w:rPr>
            </w:pPr>
            <w:r w:rsidRPr="0093517A">
              <w:rPr>
                <w:b/>
                <w:color w:val="FFFFFF" w:themeColor="background1"/>
                <w:sz w:val="18"/>
                <w:szCs w:val="18"/>
              </w:rPr>
              <w:t>Attached</w:t>
            </w:r>
            <w:r w:rsidR="00F6069E" w:rsidRPr="0093517A">
              <w:rPr>
                <w:b/>
                <w:color w:val="FFFFFF" w:themeColor="background1"/>
                <w:sz w:val="18"/>
                <w:szCs w:val="18"/>
              </w:rPr>
              <w:t xml:space="preserve"> (please tick)</w:t>
            </w:r>
          </w:p>
        </w:tc>
        <w:tc>
          <w:tcPr>
            <w:tcW w:w="1134" w:type="dxa"/>
            <w:shd w:val="clear" w:color="auto" w:fill="4A856D" w:themeFill="accent6" w:themeFillShade="BF"/>
          </w:tcPr>
          <w:p w14:paraId="45958AC6" w14:textId="0D507B03" w:rsidR="00586DF2" w:rsidRPr="0093517A" w:rsidRDefault="00F6069E" w:rsidP="0093517A">
            <w:pPr>
              <w:spacing w:after="0" w:line="240" w:lineRule="auto"/>
              <w:rPr>
                <w:b/>
                <w:color w:val="FFFFFF" w:themeColor="background1"/>
                <w:sz w:val="18"/>
                <w:szCs w:val="18"/>
              </w:rPr>
            </w:pPr>
            <w:r w:rsidRPr="0093517A">
              <w:rPr>
                <w:b/>
                <w:color w:val="FFFFFF" w:themeColor="background1"/>
                <w:sz w:val="18"/>
                <w:szCs w:val="18"/>
              </w:rPr>
              <w:t xml:space="preserve">Page </w:t>
            </w:r>
            <w:r w:rsidR="009C15A7">
              <w:rPr>
                <w:b/>
                <w:color w:val="FFFFFF" w:themeColor="background1"/>
                <w:sz w:val="18"/>
                <w:szCs w:val="18"/>
              </w:rPr>
              <w:t>r</w:t>
            </w:r>
            <w:r w:rsidRPr="0093517A">
              <w:rPr>
                <w:b/>
                <w:color w:val="FFFFFF" w:themeColor="background1"/>
                <w:sz w:val="18"/>
                <w:szCs w:val="18"/>
              </w:rPr>
              <w:t>ef</w:t>
            </w:r>
          </w:p>
        </w:tc>
      </w:tr>
      <w:tr w:rsidR="0060767B" w:rsidRPr="008C2CE9" w14:paraId="5135C43E" w14:textId="77777777" w:rsidTr="00AC1A95">
        <w:trPr>
          <w:trHeight w:hRule="exact" w:val="930"/>
        </w:trPr>
        <w:tc>
          <w:tcPr>
            <w:tcW w:w="1980" w:type="dxa"/>
            <w:vMerge w:val="restart"/>
          </w:tcPr>
          <w:p w14:paraId="13C7F295" w14:textId="77777777" w:rsidR="00CA29D3" w:rsidRPr="008C1464" w:rsidRDefault="00CA29D3" w:rsidP="0059602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C146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Standard 1:</w:t>
            </w:r>
          </w:p>
          <w:p w14:paraId="78B207C8" w14:textId="77777777" w:rsidR="00CA29D3" w:rsidRPr="008C1464" w:rsidRDefault="00CA29D3" w:rsidP="0059602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C146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Qualification requirements</w:t>
            </w:r>
          </w:p>
        </w:tc>
        <w:tc>
          <w:tcPr>
            <w:tcW w:w="6662" w:type="dxa"/>
          </w:tcPr>
          <w:p w14:paraId="60E172B3" w14:textId="0D2AD7E8" w:rsidR="00CA29D3" w:rsidRPr="00586DF2" w:rsidRDefault="00CA29D3" w:rsidP="00CA29D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6DF2">
              <w:rPr>
                <w:rFonts w:ascii="Arial" w:hAnsi="Arial" w:cs="Arial"/>
                <w:sz w:val="20"/>
                <w:szCs w:val="20"/>
                <w:lang w:val="en-US"/>
              </w:rPr>
              <w:t xml:space="preserve">Evidence of </w:t>
            </w:r>
            <w:r w:rsidR="004B7700">
              <w:rPr>
                <w:rFonts w:ascii="Arial" w:hAnsi="Arial" w:cs="Arial"/>
                <w:sz w:val="20"/>
                <w:szCs w:val="20"/>
                <w:lang w:val="en-US"/>
              </w:rPr>
              <w:t>curr</w:t>
            </w:r>
            <w:r w:rsidR="004B7700" w:rsidRPr="004B7700">
              <w:rPr>
                <w:rFonts w:ascii="Arial" w:hAnsi="Arial" w:cs="Arial"/>
                <w:sz w:val="20"/>
                <w:szCs w:val="20"/>
                <w:lang w:val="en-US"/>
              </w:rPr>
              <w:t xml:space="preserve">ent national government program </w:t>
            </w:r>
            <w:r w:rsidRPr="00586DF2">
              <w:rPr>
                <w:rFonts w:ascii="Arial" w:hAnsi="Arial" w:cs="Arial"/>
                <w:sz w:val="20"/>
                <w:szCs w:val="20"/>
                <w:lang w:val="en-US"/>
              </w:rPr>
              <w:t>accreditation and higher education provider registration status, including most recent approval and reaccreditation due dates</w:t>
            </w:r>
          </w:p>
        </w:tc>
        <w:tc>
          <w:tcPr>
            <w:tcW w:w="1418" w:type="dxa"/>
          </w:tcPr>
          <w:p w14:paraId="43FA1E5C" w14:textId="77777777" w:rsidR="00CA29D3" w:rsidRPr="008C2CE9" w:rsidRDefault="00CA29D3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D6B8763" w14:textId="77777777" w:rsidR="00CA29D3" w:rsidRPr="008C2CE9" w:rsidRDefault="00CA29D3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8C2CE9" w:rsidRPr="008C2CE9" w14:paraId="7045D32A" w14:textId="77777777" w:rsidTr="000C750A">
        <w:trPr>
          <w:trHeight w:val="688"/>
        </w:trPr>
        <w:tc>
          <w:tcPr>
            <w:tcW w:w="1980" w:type="dxa"/>
            <w:vMerge/>
          </w:tcPr>
          <w:p w14:paraId="16B6724A" w14:textId="77777777" w:rsidR="008C2CE9" w:rsidRPr="008C1464" w:rsidRDefault="008C2CE9" w:rsidP="0059602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662" w:type="dxa"/>
          </w:tcPr>
          <w:p w14:paraId="704B4CB5" w14:textId="3FA98D10" w:rsidR="008C2CE9" w:rsidRPr="00586DF2" w:rsidRDefault="00AC1A95" w:rsidP="00CA29D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1A95">
              <w:rPr>
                <w:rFonts w:ascii="Arial" w:hAnsi="Arial" w:cs="Arial"/>
                <w:sz w:val="20"/>
                <w:szCs w:val="20"/>
                <w:lang w:val="en-US"/>
              </w:rPr>
              <w:t>A copy of all recent audit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/review </w:t>
            </w:r>
            <w:r w:rsidRPr="00AC1A95">
              <w:rPr>
                <w:rFonts w:ascii="Arial" w:hAnsi="Arial" w:cs="Arial"/>
                <w:sz w:val="20"/>
                <w:szCs w:val="20"/>
                <w:lang w:val="en-US"/>
              </w:rPr>
              <w:t>reports from accreditation bodies (if any).</w:t>
            </w:r>
          </w:p>
        </w:tc>
        <w:tc>
          <w:tcPr>
            <w:tcW w:w="1418" w:type="dxa"/>
          </w:tcPr>
          <w:p w14:paraId="13CAB511" w14:textId="77777777" w:rsidR="008C2CE9" w:rsidRPr="008C2CE9" w:rsidRDefault="008C2CE9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29103A6" w14:textId="77777777" w:rsidR="008C2CE9" w:rsidRPr="008C2CE9" w:rsidRDefault="008C2CE9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8C2CE9" w:rsidRPr="008C2CE9" w14:paraId="626A992C" w14:textId="77777777" w:rsidTr="000C750A">
        <w:trPr>
          <w:trHeight w:hRule="exact" w:val="814"/>
        </w:trPr>
        <w:tc>
          <w:tcPr>
            <w:tcW w:w="1980" w:type="dxa"/>
            <w:vMerge w:val="restart"/>
          </w:tcPr>
          <w:p w14:paraId="029CA067" w14:textId="77777777" w:rsidR="008C2CE9" w:rsidRPr="008C1464" w:rsidRDefault="008C2CE9" w:rsidP="0059602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C146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Standard 2:</w:t>
            </w:r>
          </w:p>
          <w:p w14:paraId="4DC24045" w14:textId="10410FD9" w:rsidR="008C2CE9" w:rsidRPr="008C1464" w:rsidRDefault="00E03687" w:rsidP="0059602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C146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Curriculum</w:t>
            </w:r>
          </w:p>
        </w:tc>
        <w:tc>
          <w:tcPr>
            <w:tcW w:w="6662" w:type="dxa"/>
          </w:tcPr>
          <w:p w14:paraId="30288165" w14:textId="601668D5" w:rsidR="008C2CE9" w:rsidRPr="00586DF2" w:rsidRDefault="00676F2F" w:rsidP="00CA29D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6F2F">
              <w:rPr>
                <w:rFonts w:ascii="Arial" w:hAnsi="Arial" w:cs="Arial"/>
                <w:sz w:val="20"/>
                <w:szCs w:val="20"/>
                <w:lang w:val="en-US"/>
              </w:rPr>
              <w:t>Template 1 including a mapping of program content to required competency areas</w:t>
            </w:r>
          </w:p>
        </w:tc>
        <w:tc>
          <w:tcPr>
            <w:tcW w:w="1418" w:type="dxa"/>
          </w:tcPr>
          <w:p w14:paraId="1CF8C082" w14:textId="77777777" w:rsidR="008C2CE9" w:rsidRPr="008C2CE9" w:rsidRDefault="008C2CE9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DFDF347" w14:textId="77777777" w:rsidR="008C2CE9" w:rsidRPr="008C2CE9" w:rsidRDefault="008C2CE9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8C2CE9" w:rsidRPr="008C2CE9" w14:paraId="2307613F" w14:textId="77777777" w:rsidTr="000C750A">
        <w:trPr>
          <w:trHeight w:hRule="exact" w:val="1327"/>
        </w:trPr>
        <w:tc>
          <w:tcPr>
            <w:tcW w:w="1980" w:type="dxa"/>
            <w:vMerge/>
          </w:tcPr>
          <w:p w14:paraId="2E831789" w14:textId="77777777" w:rsidR="008C2CE9" w:rsidRPr="008C1464" w:rsidRDefault="008C2CE9" w:rsidP="0059602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662" w:type="dxa"/>
          </w:tcPr>
          <w:p w14:paraId="762AA17B" w14:textId="77777777" w:rsidR="008C2CE9" w:rsidRPr="00586DF2" w:rsidRDefault="008C2CE9" w:rsidP="00CA29D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6DF2">
              <w:rPr>
                <w:rFonts w:ascii="Arial" w:hAnsi="Arial" w:cs="Arial"/>
                <w:sz w:val="20"/>
                <w:szCs w:val="20"/>
                <w:lang w:val="en-US"/>
              </w:rPr>
              <w:t>Detailed subject outlines including learning outcomes, weekly topic schedule, prescribed text/s and assessment structure for all subjects provided. At a minimum, the learning outcomes for each required subject to be provided with advice on when detailed outlines will be submitted for review.</w:t>
            </w:r>
          </w:p>
        </w:tc>
        <w:tc>
          <w:tcPr>
            <w:tcW w:w="1418" w:type="dxa"/>
          </w:tcPr>
          <w:p w14:paraId="5C81ED29" w14:textId="77777777" w:rsidR="008C2CE9" w:rsidRPr="008C2CE9" w:rsidRDefault="008C2CE9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F7412EF" w14:textId="77777777" w:rsidR="008C2CE9" w:rsidRPr="008C2CE9" w:rsidRDefault="008C2CE9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8C2CE9" w:rsidRPr="008C2CE9" w14:paraId="7AA20DA4" w14:textId="77777777" w:rsidTr="000C750A">
        <w:trPr>
          <w:trHeight w:hRule="exact" w:val="1165"/>
        </w:trPr>
        <w:tc>
          <w:tcPr>
            <w:tcW w:w="1980" w:type="dxa"/>
            <w:vMerge/>
          </w:tcPr>
          <w:p w14:paraId="6D2A82A1" w14:textId="77777777" w:rsidR="008C2CE9" w:rsidRPr="008C1464" w:rsidRDefault="008C2CE9" w:rsidP="0059602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662" w:type="dxa"/>
          </w:tcPr>
          <w:p w14:paraId="0D7F4F80" w14:textId="2EDA43C0" w:rsidR="008C2CE9" w:rsidRPr="00586DF2" w:rsidRDefault="003075E3" w:rsidP="00CA29D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75E3">
              <w:rPr>
                <w:rFonts w:ascii="Arial" w:hAnsi="Arial" w:cs="Arial"/>
                <w:sz w:val="20"/>
                <w:szCs w:val="20"/>
                <w:lang w:val="en-US"/>
              </w:rPr>
              <w:t xml:space="preserve">A sample of the assessment items (assignments, quizzes, presentations) plus the most recent examination papers for each subject relating to a required competency area </w:t>
            </w:r>
            <w:r w:rsidR="008C2CE9" w:rsidRPr="00586DF2">
              <w:rPr>
                <w:rFonts w:ascii="Arial" w:hAnsi="Arial" w:cs="Arial"/>
                <w:sz w:val="20"/>
                <w:szCs w:val="20"/>
                <w:lang w:val="en-US"/>
              </w:rPr>
              <w:t>(if these are not yet available, advise when they will be submitted for review</w:t>
            </w:r>
          </w:p>
          <w:p w14:paraId="6819A42F" w14:textId="77777777" w:rsidR="008C2CE9" w:rsidRPr="00586DF2" w:rsidRDefault="008C2CE9" w:rsidP="00CA29D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3ABC923D" w14:textId="77777777" w:rsidR="008C2CE9" w:rsidRPr="008C2CE9" w:rsidRDefault="008C2CE9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F430EF7" w14:textId="77777777" w:rsidR="008C2CE9" w:rsidRPr="008C2CE9" w:rsidRDefault="008C2CE9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D470C" w:rsidRPr="008C2CE9" w14:paraId="3DA0C188" w14:textId="77777777" w:rsidTr="00BD470C">
        <w:trPr>
          <w:trHeight w:val="809"/>
        </w:trPr>
        <w:tc>
          <w:tcPr>
            <w:tcW w:w="1980" w:type="dxa"/>
          </w:tcPr>
          <w:p w14:paraId="35F24CC8" w14:textId="77777777" w:rsidR="00BD470C" w:rsidRPr="008C1464" w:rsidRDefault="00BD470C" w:rsidP="0059602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C146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Standard 3:</w:t>
            </w:r>
          </w:p>
          <w:p w14:paraId="2B786668" w14:textId="77777777" w:rsidR="00BD470C" w:rsidRPr="008C1464" w:rsidRDefault="00BD470C" w:rsidP="0059602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C146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Academic staff</w:t>
            </w:r>
          </w:p>
        </w:tc>
        <w:tc>
          <w:tcPr>
            <w:tcW w:w="6662" w:type="dxa"/>
          </w:tcPr>
          <w:p w14:paraId="44FD5DC7" w14:textId="77777777" w:rsidR="00BD470C" w:rsidRPr="00586DF2" w:rsidRDefault="00BD470C" w:rsidP="00CA29D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6DF2">
              <w:rPr>
                <w:rFonts w:ascii="Arial" w:hAnsi="Arial" w:cs="Arial"/>
                <w:sz w:val="20"/>
                <w:szCs w:val="20"/>
                <w:lang w:val="en-US"/>
              </w:rPr>
              <w:t>A list of academic staff which includes: their current qualifications any further qualifications that they are working towards and the discipline area in which they teach and/or co-ordinate</w:t>
            </w:r>
          </w:p>
        </w:tc>
        <w:tc>
          <w:tcPr>
            <w:tcW w:w="1418" w:type="dxa"/>
          </w:tcPr>
          <w:p w14:paraId="47036566" w14:textId="77777777" w:rsidR="00BD470C" w:rsidRPr="008C2CE9" w:rsidRDefault="00BD470C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855C62E" w14:textId="77777777" w:rsidR="00BD470C" w:rsidRPr="008C2CE9" w:rsidRDefault="00BD470C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60767B" w:rsidRPr="008C2CE9" w14:paraId="119E6AAA" w14:textId="77777777" w:rsidTr="000C750A">
        <w:trPr>
          <w:trHeight w:val="1019"/>
        </w:trPr>
        <w:tc>
          <w:tcPr>
            <w:tcW w:w="1980" w:type="dxa"/>
          </w:tcPr>
          <w:p w14:paraId="5CA9A8BA" w14:textId="4831A50D" w:rsidR="00CA29D3" w:rsidRPr="008C1464" w:rsidRDefault="00CA29D3" w:rsidP="0059602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C146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Standard 4:</w:t>
            </w:r>
          </w:p>
          <w:p w14:paraId="73BAC6A7" w14:textId="77777777" w:rsidR="00CA29D3" w:rsidRPr="008C1464" w:rsidRDefault="00CA29D3" w:rsidP="0059602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C146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Staff development</w:t>
            </w:r>
          </w:p>
        </w:tc>
        <w:tc>
          <w:tcPr>
            <w:tcW w:w="6662" w:type="dxa"/>
          </w:tcPr>
          <w:p w14:paraId="15D8E1AA" w14:textId="0AC84924" w:rsidR="00CA29D3" w:rsidRPr="00586DF2" w:rsidRDefault="00CA29D3" w:rsidP="00CA29D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6DF2">
              <w:rPr>
                <w:rFonts w:ascii="Arial" w:hAnsi="Arial" w:cs="Arial"/>
                <w:sz w:val="20"/>
                <w:szCs w:val="20"/>
                <w:lang w:val="en-US"/>
              </w:rPr>
              <w:t>Details of professional development, research or other scholarly activities in which staff are or have been involved over the last 1-2 years (feel free to attach a curriculum vitae for each staff member) or for newly established providers a plan outlining staff development activities for the next 1-2 years.</w:t>
            </w:r>
          </w:p>
        </w:tc>
        <w:tc>
          <w:tcPr>
            <w:tcW w:w="1418" w:type="dxa"/>
          </w:tcPr>
          <w:p w14:paraId="3C55F8D8" w14:textId="77777777" w:rsidR="00CA29D3" w:rsidRPr="008C2CE9" w:rsidRDefault="00CA29D3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9385840" w14:textId="77777777" w:rsidR="00CA29D3" w:rsidRPr="008C2CE9" w:rsidRDefault="00CA29D3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60767B" w:rsidRPr="008C2CE9" w14:paraId="3735A055" w14:textId="77777777" w:rsidTr="000C750A">
        <w:trPr>
          <w:trHeight w:hRule="exact" w:val="496"/>
        </w:trPr>
        <w:tc>
          <w:tcPr>
            <w:tcW w:w="1980" w:type="dxa"/>
            <w:vMerge w:val="restart"/>
          </w:tcPr>
          <w:p w14:paraId="7075ED97" w14:textId="77777777" w:rsidR="008C1464" w:rsidRPr="008C1464" w:rsidRDefault="00CA29D3" w:rsidP="0059602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C146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Standard 5:</w:t>
            </w:r>
          </w:p>
          <w:p w14:paraId="056EC651" w14:textId="0C1A853B" w:rsidR="00CA29D3" w:rsidRPr="008C1464" w:rsidRDefault="008C1464" w:rsidP="0059602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C146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Students</w:t>
            </w:r>
          </w:p>
        </w:tc>
        <w:tc>
          <w:tcPr>
            <w:tcW w:w="6662" w:type="dxa"/>
          </w:tcPr>
          <w:p w14:paraId="05BABAA4" w14:textId="77777777" w:rsidR="00CA29D3" w:rsidRPr="00586DF2" w:rsidRDefault="00CA29D3" w:rsidP="00CA29D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6DF2">
              <w:rPr>
                <w:rFonts w:ascii="Arial" w:hAnsi="Arial" w:cs="Arial"/>
                <w:sz w:val="20"/>
                <w:szCs w:val="20"/>
                <w:lang w:val="en-US"/>
              </w:rPr>
              <w:t>Copies of published information/policies regarding student entry requirements, student management and support</w:t>
            </w:r>
          </w:p>
        </w:tc>
        <w:tc>
          <w:tcPr>
            <w:tcW w:w="1418" w:type="dxa"/>
          </w:tcPr>
          <w:p w14:paraId="6796D54E" w14:textId="77777777" w:rsidR="00CA29D3" w:rsidRPr="008C2CE9" w:rsidRDefault="00CA29D3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082063A" w14:textId="77777777" w:rsidR="00CA29D3" w:rsidRPr="008C2CE9" w:rsidRDefault="00CA29D3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60767B" w:rsidRPr="008C2CE9" w14:paraId="023B877A" w14:textId="77777777" w:rsidTr="007D6181">
        <w:trPr>
          <w:trHeight w:hRule="exact" w:val="1153"/>
        </w:trPr>
        <w:tc>
          <w:tcPr>
            <w:tcW w:w="1980" w:type="dxa"/>
            <w:vMerge/>
          </w:tcPr>
          <w:p w14:paraId="1F54BEBD" w14:textId="77777777" w:rsidR="00CA29D3" w:rsidRPr="008C1464" w:rsidRDefault="00CA29D3" w:rsidP="0059602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662" w:type="dxa"/>
          </w:tcPr>
          <w:p w14:paraId="112614AE" w14:textId="669577FA" w:rsidR="00CA29D3" w:rsidRPr="00586DF2" w:rsidRDefault="007D6181" w:rsidP="00CA29D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6181">
              <w:rPr>
                <w:rFonts w:ascii="Arial" w:hAnsi="Arial" w:cs="Arial"/>
                <w:sz w:val="20"/>
                <w:szCs w:val="20"/>
                <w:lang w:val="en-US"/>
              </w:rPr>
              <w:t>A brief on how information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is/</w:t>
            </w:r>
            <w:r w:rsidRPr="007D6181">
              <w:rPr>
                <w:rFonts w:ascii="Arial" w:hAnsi="Arial" w:cs="Arial"/>
                <w:sz w:val="20"/>
                <w:szCs w:val="20"/>
                <w:lang w:val="en-US"/>
              </w:rPr>
              <w:t>will be provided to students regarding the CPA Program academic requirements for admission and study options which fulfil these requirements.</w:t>
            </w:r>
          </w:p>
        </w:tc>
        <w:tc>
          <w:tcPr>
            <w:tcW w:w="1418" w:type="dxa"/>
          </w:tcPr>
          <w:p w14:paraId="7CF41DA4" w14:textId="77777777" w:rsidR="00CA29D3" w:rsidRPr="008C2CE9" w:rsidRDefault="00CA29D3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C2212E4" w14:textId="77777777" w:rsidR="00CA29D3" w:rsidRPr="008C2CE9" w:rsidRDefault="00CA29D3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60767B" w:rsidRPr="008C2CE9" w14:paraId="65687041" w14:textId="77777777" w:rsidTr="000C750A">
        <w:trPr>
          <w:trHeight w:hRule="exact" w:val="582"/>
        </w:trPr>
        <w:tc>
          <w:tcPr>
            <w:tcW w:w="1980" w:type="dxa"/>
            <w:vMerge w:val="restart"/>
          </w:tcPr>
          <w:p w14:paraId="40C91435" w14:textId="77777777" w:rsidR="00CA29D3" w:rsidRPr="008C1464" w:rsidRDefault="00CA29D3" w:rsidP="0059602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C146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Standard 6:</w:t>
            </w:r>
          </w:p>
          <w:p w14:paraId="7D191AA1" w14:textId="77777777" w:rsidR="00CA29D3" w:rsidRPr="008C1464" w:rsidRDefault="00CA29D3" w:rsidP="0059602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C146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Resources and facilities</w:t>
            </w:r>
          </w:p>
        </w:tc>
        <w:tc>
          <w:tcPr>
            <w:tcW w:w="6662" w:type="dxa"/>
          </w:tcPr>
          <w:p w14:paraId="471FA07A" w14:textId="77777777" w:rsidR="00CA29D3" w:rsidRPr="00586DF2" w:rsidRDefault="00CA29D3" w:rsidP="00CA29D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6DF2">
              <w:rPr>
                <w:rFonts w:ascii="Arial" w:hAnsi="Arial" w:cs="Arial"/>
                <w:sz w:val="20"/>
                <w:szCs w:val="20"/>
                <w:lang w:val="en-US"/>
              </w:rPr>
              <w:t>Details of information resources and learning materials available to students</w:t>
            </w:r>
          </w:p>
        </w:tc>
        <w:tc>
          <w:tcPr>
            <w:tcW w:w="1418" w:type="dxa"/>
          </w:tcPr>
          <w:p w14:paraId="235C4A41" w14:textId="77777777" w:rsidR="00CA29D3" w:rsidRPr="008C2CE9" w:rsidRDefault="00CA29D3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699629A" w14:textId="77777777" w:rsidR="00CA29D3" w:rsidRPr="008C2CE9" w:rsidRDefault="00CA29D3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94D6F" w:rsidRPr="008C2CE9" w14:paraId="774F9F5A" w14:textId="77777777" w:rsidTr="00094D6F">
        <w:trPr>
          <w:trHeight w:val="548"/>
        </w:trPr>
        <w:tc>
          <w:tcPr>
            <w:tcW w:w="1980" w:type="dxa"/>
            <w:vMerge/>
          </w:tcPr>
          <w:p w14:paraId="72A7644C" w14:textId="77777777" w:rsidR="00094D6F" w:rsidRPr="008213FC" w:rsidRDefault="00094D6F" w:rsidP="0059602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</w:tcPr>
          <w:p w14:paraId="1ABFAD06" w14:textId="33BFC29E" w:rsidR="00094D6F" w:rsidRPr="00586DF2" w:rsidRDefault="00094D6F" w:rsidP="00CA29D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6DF2">
              <w:rPr>
                <w:rFonts w:ascii="Arial" w:hAnsi="Arial" w:cs="Arial"/>
                <w:sz w:val="20"/>
                <w:szCs w:val="20"/>
                <w:lang w:val="en-US"/>
              </w:rPr>
              <w:t>Details of class sizes, program delivery mode, staff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586DF2">
              <w:rPr>
                <w:rFonts w:ascii="Arial" w:hAnsi="Arial" w:cs="Arial"/>
                <w:sz w:val="20"/>
                <w:szCs w:val="20"/>
                <w:lang w:val="en-US"/>
              </w:rPr>
              <w:t>student ratios</w:t>
            </w:r>
          </w:p>
        </w:tc>
        <w:tc>
          <w:tcPr>
            <w:tcW w:w="1418" w:type="dxa"/>
          </w:tcPr>
          <w:p w14:paraId="465D8AEF" w14:textId="77777777" w:rsidR="00094D6F" w:rsidRPr="008C2CE9" w:rsidRDefault="00094D6F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DA7BECE" w14:textId="77777777" w:rsidR="00094D6F" w:rsidRPr="008C2CE9" w:rsidRDefault="00094D6F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60767B" w:rsidRPr="008C2CE9" w14:paraId="5460E289" w14:textId="77777777" w:rsidTr="000C750A">
        <w:trPr>
          <w:trHeight w:hRule="exact" w:val="537"/>
        </w:trPr>
        <w:tc>
          <w:tcPr>
            <w:tcW w:w="1980" w:type="dxa"/>
            <w:vMerge w:val="restart"/>
          </w:tcPr>
          <w:p w14:paraId="7C3EFB2A" w14:textId="77777777" w:rsidR="008C1464" w:rsidRPr="008C1464" w:rsidRDefault="00CA29D3" w:rsidP="0059602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C146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Standard 7:</w:t>
            </w:r>
          </w:p>
          <w:p w14:paraId="6E154A5B" w14:textId="59B7D3A3" w:rsidR="00CA29D3" w:rsidRPr="008C1464" w:rsidRDefault="00CA29D3" w:rsidP="0059602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C146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Graduate outcomes</w:t>
            </w:r>
          </w:p>
        </w:tc>
        <w:tc>
          <w:tcPr>
            <w:tcW w:w="6662" w:type="dxa"/>
          </w:tcPr>
          <w:p w14:paraId="41D27B25" w14:textId="0E38C9CE" w:rsidR="00CA29D3" w:rsidRPr="00586DF2" w:rsidRDefault="00CA29D3" w:rsidP="00CA29D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6DF2">
              <w:rPr>
                <w:rFonts w:ascii="Arial" w:hAnsi="Arial" w:cs="Arial"/>
                <w:sz w:val="20"/>
                <w:szCs w:val="20"/>
                <w:lang w:val="en-US"/>
              </w:rPr>
              <w:t xml:space="preserve">Data showing the placement of graduates </w:t>
            </w:r>
            <w:r w:rsidR="009112FE">
              <w:rPr>
                <w:rFonts w:ascii="Arial" w:hAnsi="Arial" w:cs="Arial"/>
                <w:sz w:val="20"/>
                <w:szCs w:val="20"/>
                <w:lang w:val="en-US"/>
              </w:rPr>
              <w:t xml:space="preserve">over the past 5 years </w:t>
            </w:r>
            <w:r w:rsidRPr="00586DF2">
              <w:rPr>
                <w:rFonts w:ascii="Arial" w:hAnsi="Arial" w:cs="Arial"/>
                <w:sz w:val="20"/>
                <w:szCs w:val="20"/>
                <w:lang w:val="en-US"/>
              </w:rPr>
              <w:t>or an overview of how this will be monitored once graduates complete.</w:t>
            </w:r>
          </w:p>
        </w:tc>
        <w:tc>
          <w:tcPr>
            <w:tcW w:w="1418" w:type="dxa"/>
          </w:tcPr>
          <w:p w14:paraId="42CB1E79" w14:textId="77777777" w:rsidR="00CA29D3" w:rsidRPr="008C2CE9" w:rsidRDefault="00CA29D3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55CCE3E" w14:textId="77777777" w:rsidR="00CA29D3" w:rsidRPr="008C2CE9" w:rsidRDefault="00CA29D3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60767B" w:rsidRPr="008C2CE9" w14:paraId="0C2EECDC" w14:textId="77777777" w:rsidTr="000C750A">
        <w:trPr>
          <w:trHeight w:hRule="exact" w:val="1105"/>
        </w:trPr>
        <w:tc>
          <w:tcPr>
            <w:tcW w:w="1980" w:type="dxa"/>
            <w:vMerge/>
          </w:tcPr>
          <w:p w14:paraId="23DF7C96" w14:textId="77777777" w:rsidR="00CA29D3" w:rsidRPr="008C2CE9" w:rsidRDefault="00CA29D3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</w:tcPr>
          <w:p w14:paraId="4FBB3FA9" w14:textId="77777777" w:rsidR="00CA29D3" w:rsidRPr="00586DF2" w:rsidRDefault="00CA29D3" w:rsidP="00CA29D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6DF2">
              <w:rPr>
                <w:rFonts w:ascii="Arial" w:hAnsi="Arial" w:cs="Arial"/>
                <w:sz w:val="20"/>
                <w:szCs w:val="20"/>
                <w:lang w:val="en-US"/>
              </w:rPr>
              <w:t>Outcomes of external surveys and feedback from the business community regarding the quality of graduates and the accounting program/s or an overview of how this will be monitored once graduates complete.</w:t>
            </w:r>
          </w:p>
        </w:tc>
        <w:tc>
          <w:tcPr>
            <w:tcW w:w="1418" w:type="dxa"/>
          </w:tcPr>
          <w:p w14:paraId="5D8626EF" w14:textId="77777777" w:rsidR="00CA29D3" w:rsidRPr="008C2CE9" w:rsidRDefault="00CA29D3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E909848" w14:textId="77777777" w:rsidR="00CA29D3" w:rsidRPr="008C2CE9" w:rsidRDefault="00CA29D3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60767B" w:rsidRPr="008C2CE9" w14:paraId="530C85CF" w14:textId="77777777" w:rsidTr="000C750A">
        <w:trPr>
          <w:trHeight w:hRule="exact" w:val="386"/>
        </w:trPr>
        <w:tc>
          <w:tcPr>
            <w:tcW w:w="1980" w:type="dxa"/>
            <w:vMerge/>
          </w:tcPr>
          <w:p w14:paraId="7F415A35" w14:textId="77777777" w:rsidR="00CA29D3" w:rsidRPr="008C2CE9" w:rsidRDefault="00CA29D3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</w:tcPr>
          <w:p w14:paraId="092E9C7E" w14:textId="2A178351" w:rsidR="00CA29D3" w:rsidRPr="00586DF2" w:rsidRDefault="00CA29D3" w:rsidP="00CA29D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6DF2">
              <w:rPr>
                <w:rFonts w:ascii="Arial" w:hAnsi="Arial" w:cs="Arial"/>
                <w:sz w:val="20"/>
                <w:szCs w:val="20"/>
                <w:lang w:val="en-US"/>
              </w:rPr>
              <w:t xml:space="preserve">Details of employer representation on </w:t>
            </w:r>
            <w:r w:rsidR="000246F9">
              <w:rPr>
                <w:rFonts w:ascii="Arial" w:hAnsi="Arial" w:cs="Arial"/>
                <w:sz w:val="20"/>
                <w:szCs w:val="20"/>
                <w:lang w:val="en-US"/>
              </w:rPr>
              <w:t xml:space="preserve">course </w:t>
            </w:r>
            <w:r w:rsidRPr="00586DF2">
              <w:rPr>
                <w:rFonts w:ascii="Arial" w:hAnsi="Arial" w:cs="Arial"/>
                <w:sz w:val="20"/>
                <w:szCs w:val="20"/>
                <w:lang w:val="en-US"/>
              </w:rPr>
              <w:t>advisory groups</w:t>
            </w:r>
          </w:p>
        </w:tc>
        <w:tc>
          <w:tcPr>
            <w:tcW w:w="1418" w:type="dxa"/>
          </w:tcPr>
          <w:p w14:paraId="5C363D5A" w14:textId="77777777" w:rsidR="00CA29D3" w:rsidRPr="008C2CE9" w:rsidRDefault="00CA29D3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7DC8CA6" w14:textId="77777777" w:rsidR="00CA29D3" w:rsidRPr="008C2CE9" w:rsidRDefault="00CA29D3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60767B" w:rsidRPr="008C2CE9" w14:paraId="495727BB" w14:textId="77777777" w:rsidTr="000C750A">
        <w:trPr>
          <w:trHeight w:hRule="exact" w:val="595"/>
        </w:trPr>
        <w:tc>
          <w:tcPr>
            <w:tcW w:w="1980" w:type="dxa"/>
            <w:vMerge/>
          </w:tcPr>
          <w:p w14:paraId="2276374F" w14:textId="77777777" w:rsidR="00CA29D3" w:rsidRPr="008C2CE9" w:rsidRDefault="00CA29D3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</w:tcPr>
          <w:p w14:paraId="2C3494C3" w14:textId="77777777" w:rsidR="00CA29D3" w:rsidRPr="00586DF2" w:rsidRDefault="00CA29D3" w:rsidP="00CA29D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6DF2">
              <w:rPr>
                <w:rFonts w:ascii="Arial" w:hAnsi="Arial" w:cs="Arial"/>
                <w:sz w:val="20"/>
                <w:szCs w:val="20"/>
                <w:lang w:val="en-US"/>
              </w:rPr>
              <w:t>Outcomes of graduate surveys or an overview of how this will be monitored once graduates complete.</w:t>
            </w:r>
          </w:p>
        </w:tc>
        <w:tc>
          <w:tcPr>
            <w:tcW w:w="1418" w:type="dxa"/>
          </w:tcPr>
          <w:p w14:paraId="783BC61E" w14:textId="77777777" w:rsidR="00CA29D3" w:rsidRPr="008C2CE9" w:rsidRDefault="00CA29D3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82C5F77" w14:textId="77777777" w:rsidR="00CA29D3" w:rsidRPr="008C2CE9" w:rsidRDefault="00CA29D3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168FAA45" w14:textId="0B7923A3" w:rsidR="009B786A" w:rsidRDefault="00D04208" w:rsidP="008C2CE9">
      <w:pPr>
        <w:rPr>
          <w:rFonts w:ascii="Arial" w:hAnsi="Arial" w:cs="Arial"/>
          <w:b/>
          <w:sz w:val="22"/>
          <w:szCs w:val="22"/>
        </w:rPr>
      </w:pPr>
      <w:r w:rsidRPr="00385CBA">
        <w:rPr>
          <w:rFonts w:ascii="Arial" w:hAnsi="Arial" w:cs="Arial"/>
          <w:b/>
          <w:bCs/>
          <w:sz w:val="20"/>
          <w:szCs w:val="20"/>
          <w:shd w:val="clear" w:color="auto" w:fill="A5CDBC" w:themeFill="accent6" w:themeFillTint="99"/>
          <w:lang w:val="en-US"/>
        </w:rPr>
        <w:br w:type="page"/>
      </w:r>
      <w:r w:rsidR="00803632">
        <w:rPr>
          <w:rFonts w:ascii="Arial" w:hAnsi="Arial" w:cs="Arial"/>
          <w:b/>
          <w:sz w:val="22"/>
          <w:szCs w:val="22"/>
        </w:rPr>
        <w:lastRenderedPageBreak/>
        <w:t>Program</w:t>
      </w:r>
      <w:r w:rsidR="00600463" w:rsidRPr="00803632">
        <w:rPr>
          <w:rFonts w:ascii="Arial" w:hAnsi="Arial" w:cs="Arial"/>
          <w:b/>
          <w:sz w:val="22"/>
          <w:szCs w:val="22"/>
        </w:rPr>
        <w:t xml:space="preserve"> content and assessment</w:t>
      </w:r>
    </w:p>
    <w:p w14:paraId="798F01F0" w14:textId="55B3FEC6" w:rsidR="00803632" w:rsidRDefault="00803632" w:rsidP="004440F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Use one of the following tables </w:t>
      </w:r>
      <w:r w:rsidR="00BE364C">
        <w:rPr>
          <w:rFonts w:ascii="Arial" w:hAnsi="Arial" w:cs="Arial"/>
          <w:bCs/>
          <w:sz w:val="20"/>
          <w:szCs w:val="20"/>
        </w:rPr>
        <w:t xml:space="preserve">or another format </w:t>
      </w:r>
      <w:r>
        <w:rPr>
          <w:rFonts w:ascii="Arial" w:hAnsi="Arial" w:cs="Arial"/>
          <w:bCs/>
          <w:sz w:val="20"/>
          <w:szCs w:val="20"/>
        </w:rPr>
        <w:t xml:space="preserve">to </w:t>
      </w:r>
      <w:r w:rsidR="00BE364C">
        <w:rPr>
          <w:rFonts w:ascii="Arial" w:hAnsi="Arial" w:cs="Arial"/>
          <w:bCs/>
          <w:sz w:val="20"/>
          <w:szCs w:val="20"/>
        </w:rPr>
        <w:t>show which</w:t>
      </w:r>
      <w:r>
        <w:rPr>
          <w:rFonts w:ascii="Arial" w:hAnsi="Arial" w:cs="Arial"/>
          <w:bCs/>
          <w:sz w:val="20"/>
          <w:szCs w:val="20"/>
        </w:rPr>
        <w:t xml:space="preserve"> program subjects cover the required technical and professional competency areas.</w:t>
      </w:r>
      <w:r>
        <w:rPr>
          <w:rFonts w:ascii="Arial" w:hAnsi="Arial" w:cs="Arial"/>
          <w:bCs/>
          <w:sz w:val="20"/>
          <w:szCs w:val="20"/>
        </w:rPr>
        <w:br/>
      </w:r>
      <w:r w:rsidR="00E16154">
        <w:rPr>
          <w:rFonts w:ascii="Arial" w:hAnsi="Arial" w:cs="Arial"/>
          <w:bCs/>
          <w:sz w:val="20"/>
          <w:szCs w:val="20"/>
        </w:rPr>
        <w:t>Complete</w:t>
      </w:r>
      <w:r w:rsidRPr="0080363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Template </w:t>
      </w:r>
      <w:r w:rsidR="001F1517">
        <w:rPr>
          <w:rFonts w:ascii="Arial" w:hAnsi="Arial" w:cs="Arial"/>
          <w:bCs/>
          <w:sz w:val="20"/>
          <w:szCs w:val="20"/>
        </w:rPr>
        <w:t xml:space="preserve">2 </w:t>
      </w:r>
      <w:r w:rsidR="001F1517" w:rsidRPr="00F02550">
        <w:rPr>
          <w:rFonts w:ascii="Arial" w:hAnsi="Arial" w:cs="Arial"/>
          <w:bCs/>
          <w:sz w:val="20"/>
          <w:szCs w:val="20"/>
        </w:rPr>
        <w:t xml:space="preserve">Program Summary Table Option 2 </w:t>
      </w:r>
      <w:r w:rsidR="00E16154">
        <w:rPr>
          <w:rFonts w:ascii="Arial" w:hAnsi="Arial" w:cs="Arial"/>
          <w:bCs/>
          <w:sz w:val="20"/>
          <w:szCs w:val="20"/>
        </w:rPr>
        <w:t xml:space="preserve">below to provide </w:t>
      </w:r>
      <w:r w:rsidR="00BE364C">
        <w:rPr>
          <w:rFonts w:ascii="Arial" w:hAnsi="Arial" w:cs="Arial"/>
          <w:bCs/>
          <w:sz w:val="20"/>
          <w:szCs w:val="20"/>
        </w:rPr>
        <w:t>a more</w:t>
      </w:r>
      <w:r>
        <w:rPr>
          <w:rFonts w:ascii="Arial" w:hAnsi="Arial" w:cs="Arial"/>
          <w:bCs/>
          <w:sz w:val="20"/>
          <w:szCs w:val="20"/>
        </w:rPr>
        <w:t xml:space="preserve"> detailed mapping </w:t>
      </w:r>
      <w:r w:rsidR="00DF5F19">
        <w:rPr>
          <w:rFonts w:ascii="Arial" w:hAnsi="Arial" w:cs="Arial"/>
          <w:bCs/>
          <w:sz w:val="20"/>
          <w:szCs w:val="20"/>
        </w:rPr>
        <w:t xml:space="preserve">to learning outcomes </w:t>
      </w:r>
      <w:r>
        <w:rPr>
          <w:rFonts w:ascii="Arial" w:hAnsi="Arial" w:cs="Arial"/>
          <w:bCs/>
          <w:sz w:val="20"/>
          <w:szCs w:val="20"/>
        </w:rPr>
        <w:t xml:space="preserve">and </w:t>
      </w:r>
      <w:r w:rsidR="00E16154">
        <w:rPr>
          <w:rFonts w:ascii="Arial" w:hAnsi="Arial" w:cs="Arial"/>
          <w:bCs/>
          <w:sz w:val="20"/>
          <w:szCs w:val="20"/>
        </w:rPr>
        <w:t xml:space="preserve">attach </w:t>
      </w:r>
      <w:r w:rsidRPr="00803632">
        <w:rPr>
          <w:rFonts w:ascii="Arial" w:hAnsi="Arial" w:cs="Arial"/>
          <w:bCs/>
          <w:sz w:val="20"/>
          <w:szCs w:val="20"/>
        </w:rPr>
        <w:t>subject outlines</w:t>
      </w:r>
      <w:r w:rsidR="00DF5F19">
        <w:rPr>
          <w:rFonts w:ascii="Arial" w:hAnsi="Arial" w:cs="Arial"/>
          <w:bCs/>
          <w:sz w:val="20"/>
          <w:szCs w:val="20"/>
        </w:rPr>
        <w:t xml:space="preserve"> which include</w:t>
      </w:r>
      <w:r w:rsidRPr="00803632">
        <w:rPr>
          <w:rFonts w:ascii="Arial" w:hAnsi="Arial" w:cs="Arial"/>
          <w:bCs/>
          <w:sz w:val="20"/>
          <w:szCs w:val="20"/>
        </w:rPr>
        <w:t xml:space="preserve"> learning outcomes, weekly topic schedule, prescribed text/s and assessment structure,</w:t>
      </w:r>
      <w:r w:rsidR="00DF5F19">
        <w:rPr>
          <w:rFonts w:ascii="Arial" w:hAnsi="Arial" w:cs="Arial"/>
          <w:bCs/>
          <w:sz w:val="20"/>
          <w:szCs w:val="20"/>
        </w:rPr>
        <w:t xml:space="preserve"> </w:t>
      </w:r>
      <w:r w:rsidRPr="00803632">
        <w:rPr>
          <w:rFonts w:ascii="Arial" w:hAnsi="Arial" w:cs="Arial"/>
          <w:bCs/>
          <w:sz w:val="20"/>
          <w:szCs w:val="20"/>
        </w:rPr>
        <w:t xml:space="preserve">for all </w:t>
      </w:r>
      <w:r w:rsidR="00DF5F19">
        <w:rPr>
          <w:rFonts w:ascii="Arial" w:hAnsi="Arial" w:cs="Arial"/>
          <w:bCs/>
          <w:sz w:val="20"/>
          <w:szCs w:val="20"/>
        </w:rPr>
        <w:t>listed subjects</w:t>
      </w:r>
      <w:r w:rsidR="004440F9">
        <w:rPr>
          <w:rFonts w:ascii="Arial" w:hAnsi="Arial" w:cs="Arial"/>
          <w:bCs/>
          <w:sz w:val="20"/>
          <w:szCs w:val="20"/>
        </w:rPr>
        <w:t>.</w:t>
      </w:r>
    </w:p>
    <w:p w14:paraId="254A530E" w14:textId="77777777" w:rsidR="005D6766" w:rsidRDefault="005D6766" w:rsidP="005D6766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pPr w:leftFromText="180" w:rightFromText="180" w:vertAnchor="text" w:tblpX="-15" w:tblpY="1"/>
        <w:tblOverlap w:val="never"/>
        <w:tblW w:w="11199" w:type="dxa"/>
        <w:tblLook w:val="04A0" w:firstRow="1" w:lastRow="0" w:firstColumn="1" w:lastColumn="0" w:noHBand="0" w:noVBand="1"/>
      </w:tblPr>
      <w:tblGrid>
        <w:gridCol w:w="11199"/>
      </w:tblGrid>
      <w:tr w:rsidR="005D6766" w14:paraId="39F318DE" w14:textId="77777777" w:rsidTr="005D6766">
        <w:tc>
          <w:tcPr>
            <w:tcW w:w="11199" w:type="dxa"/>
            <w:tcBorders>
              <w:bottom w:val="single" w:sz="4" w:space="0" w:color="auto"/>
            </w:tcBorders>
            <w:shd w:val="clear" w:color="auto" w:fill="A5CDBC" w:themeFill="accent6" w:themeFillTint="99"/>
          </w:tcPr>
          <w:p w14:paraId="2F6111C2" w14:textId="77777777" w:rsidR="005D6766" w:rsidRPr="00274B3E" w:rsidRDefault="005D6766" w:rsidP="005D6766">
            <w:pPr>
              <w:spacing w:after="120" w:line="264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 outline</w:t>
            </w:r>
          </w:p>
        </w:tc>
      </w:tr>
    </w:tbl>
    <w:tbl>
      <w:tblPr>
        <w:tblW w:w="11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99"/>
      </w:tblGrid>
      <w:tr w:rsidR="005D6766" w:rsidRPr="009B786A" w14:paraId="322CBF21" w14:textId="77777777" w:rsidTr="005D6766">
        <w:trPr>
          <w:trHeight w:hRule="exact" w:val="582"/>
        </w:trPr>
        <w:tc>
          <w:tcPr>
            <w:tcW w:w="11199" w:type="dxa"/>
            <w:shd w:val="clear" w:color="auto" w:fill="auto"/>
          </w:tcPr>
          <w:p w14:paraId="3E0DCAE0" w14:textId="77777777" w:rsidR="005D6766" w:rsidRPr="009B786A" w:rsidRDefault="005D6766" w:rsidP="00177BC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0046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Provide details of the program outline showing the distribution of compulsory and elective subjects over the duration of the program</w:t>
            </w:r>
          </w:p>
        </w:tc>
      </w:tr>
    </w:tbl>
    <w:p w14:paraId="3CD07CA3" w14:textId="77777777" w:rsidR="005D6766" w:rsidRDefault="005D6766" w:rsidP="004440F9">
      <w:pPr>
        <w:rPr>
          <w:rFonts w:ascii="Arial" w:hAnsi="Arial" w:cs="Arial"/>
          <w:b/>
          <w:sz w:val="22"/>
          <w:szCs w:val="22"/>
        </w:rPr>
      </w:pPr>
    </w:p>
    <w:p w14:paraId="03893DAE" w14:textId="7326E304" w:rsidR="00803632" w:rsidRPr="00803632" w:rsidRDefault="004440F9" w:rsidP="002D61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Program </w:t>
      </w:r>
      <w:r w:rsidR="00DF5F19">
        <w:rPr>
          <w:rFonts w:ascii="Arial" w:hAnsi="Arial" w:cs="Arial"/>
          <w:b/>
          <w:sz w:val="20"/>
          <w:szCs w:val="20"/>
        </w:rPr>
        <w:t xml:space="preserve">Summary </w:t>
      </w:r>
      <w:r w:rsidR="00803632" w:rsidRPr="00803632">
        <w:rPr>
          <w:rFonts w:ascii="Arial" w:hAnsi="Arial" w:cs="Arial"/>
          <w:b/>
          <w:sz w:val="20"/>
          <w:szCs w:val="20"/>
        </w:rPr>
        <w:t xml:space="preserve">Table </w:t>
      </w:r>
      <w:r w:rsidR="00DF5F19">
        <w:rPr>
          <w:rFonts w:ascii="Arial" w:hAnsi="Arial" w:cs="Arial"/>
          <w:b/>
          <w:sz w:val="20"/>
          <w:szCs w:val="20"/>
        </w:rPr>
        <w:t>Option</w:t>
      </w:r>
      <w:r w:rsidR="00803632" w:rsidRPr="00803632">
        <w:rPr>
          <w:rFonts w:ascii="Arial" w:hAnsi="Arial" w:cs="Arial"/>
          <w:b/>
          <w:sz w:val="20"/>
          <w:szCs w:val="20"/>
        </w:rPr>
        <w:t xml:space="preserve"> 1</w:t>
      </w:r>
      <w:r w:rsidR="00DF5F19">
        <w:rPr>
          <w:rFonts w:ascii="Arial" w:hAnsi="Arial" w:cs="Arial"/>
          <w:b/>
          <w:sz w:val="20"/>
          <w:szCs w:val="20"/>
        </w:rPr>
        <w:t xml:space="preserve"> </w:t>
      </w:r>
      <w:r w:rsidR="00DF5F1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803632">
        <w:rPr>
          <w:rFonts w:ascii="Arial" w:hAnsi="Arial" w:cs="Arial"/>
          <w:b/>
          <w:sz w:val="20"/>
          <w:szCs w:val="20"/>
        </w:rPr>
        <w:t xml:space="preserve">Program </w:t>
      </w:r>
      <w:r w:rsidR="009C15A7">
        <w:rPr>
          <w:rFonts w:ascii="Arial" w:hAnsi="Arial" w:cs="Arial"/>
          <w:b/>
          <w:sz w:val="20"/>
          <w:szCs w:val="20"/>
        </w:rPr>
        <w:t>n</w:t>
      </w:r>
      <w:r w:rsidR="00803632">
        <w:rPr>
          <w:rFonts w:ascii="Arial" w:hAnsi="Arial" w:cs="Arial"/>
          <w:b/>
          <w:sz w:val="20"/>
          <w:szCs w:val="20"/>
        </w:rPr>
        <w:t>ame:</w:t>
      </w:r>
    </w:p>
    <w:tbl>
      <w:tblPr>
        <w:tblStyle w:val="TableGrid"/>
        <w:tblpPr w:leftFromText="180" w:rightFromText="180" w:vertAnchor="text" w:tblpY="1"/>
        <w:tblOverlap w:val="never"/>
        <w:tblW w:w="11194" w:type="dxa"/>
        <w:tblLook w:val="04A0" w:firstRow="1" w:lastRow="0" w:firstColumn="1" w:lastColumn="0" w:noHBand="0" w:noVBand="1"/>
      </w:tblPr>
      <w:tblGrid>
        <w:gridCol w:w="5098"/>
        <w:gridCol w:w="1276"/>
        <w:gridCol w:w="4820"/>
      </w:tblGrid>
      <w:tr w:rsidR="006A1DA3" w:rsidRPr="005E0484" w14:paraId="017FAD3D" w14:textId="77777777" w:rsidTr="001F54AF">
        <w:trPr>
          <w:trHeight w:val="414"/>
        </w:trPr>
        <w:tc>
          <w:tcPr>
            <w:tcW w:w="5098" w:type="dxa"/>
            <w:shd w:val="clear" w:color="auto" w:fill="4A856D" w:themeFill="accent6" w:themeFillShade="BF"/>
          </w:tcPr>
          <w:p w14:paraId="2B7CBB7D" w14:textId="066D4EC6" w:rsidR="006A1DA3" w:rsidRDefault="006A1DA3" w:rsidP="00DE5034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Competency </w:t>
            </w:r>
            <w:r w:rsidR="009C15A7">
              <w:rPr>
                <w:b/>
                <w:color w:val="FFFFFF" w:themeColor="background1"/>
                <w:sz w:val="20"/>
                <w:szCs w:val="20"/>
              </w:rPr>
              <w:t>a</w:t>
            </w:r>
            <w:r>
              <w:rPr>
                <w:b/>
                <w:color w:val="FFFFFF" w:themeColor="background1"/>
                <w:sz w:val="20"/>
                <w:szCs w:val="20"/>
              </w:rPr>
              <w:t>rea</w:t>
            </w:r>
          </w:p>
        </w:tc>
        <w:tc>
          <w:tcPr>
            <w:tcW w:w="1276" w:type="dxa"/>
            <w:shd w:val="clear" w:color="auto" w:fill="4A856D" w:themeFill="accent6" w:themeFillShade="BF"/>
          </w:tcPr>
          <w:p w14:paraId="0B061DB8" w14:textId="34FD3D34" w:rsidR="006A1DA3" w:rsidRPr="005E0484" w:rsidRDefault="006A1DA3" w:rsidP="00DE503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Subject/s </w:t>
            </w:r>
            <w:r w:rsidR="009C15A7">
              <w:rPr>
                <w:b/>
                <w:color w:val="FFFFFF" w:themeColor="background1"/>
                <w:sz w:val="20"/>
                <w:szCs w:val="20"/>
              </w:rPr>
              <w:t>c</w:t>
            </w:r>
            <w:r>
              <w:rPr>
                <w:b/>
                <w:color w:val="FFFFFF" w:themeColor="background1"/>
                <w:sz w:val="20"/>
                <w:szCs w:val="20"/>
              </w:rPr>
              <w:t>ode</w:t>
            </w:r>
          </w:p>
        </w:tc>
        <w:tc>
          <w:tcPr>
            <w:tcW w:w="4820" w:type="dxa"/>
            <w:shd w:val="clear" w:color="auto" w:fill="4A856D" w:themeFill="accent6" w:themeFillShade="BF"/>
          </w:tcPr>
          <w:p w14:paraId="04AEC55C" w14:textId="13D04846" w:rsidR="006A1DA3" w:rsidRPr="005E0484" w:rsidRDefault="006A1DA3" w:rsidP="00DE503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Subject/s </w:t>
            </w:r>
            <w:r w:rsidR="009C15A7">
              <w:rPr>
                <w:b/>
                <w:color w:val="FFFFFF" w:themeColor="background1"/>
              </w:rPr>
              <w:t>n</w:t>
            </w:r>
            <w:r>
              <w:rPr>
                <w:b/>
                <w:color w:val="FFFFFF" w:themeColor="background1"/>
              </w:rPr>
              <w:t>ame</w:t>
            </w:r>
          </w:p>
        </w:tc>
      </w:tr>
      <w:tr w:rsidR="001F54AF" w14:paraId="3F101A85" w14:textId="77777777" w:rsidTr="001F54AF">
        <w:trPr>
          <w:trHeight w:val="68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7D3BAED2" w14:textId="3A1FDA70" w:rsidR="001F54AF" w:rsidRPr="00803632" w:rsidRDefault="001F54AF" w:rsidP="001F54AF">
            <w:pPr>
              <w:spacing w:before="56"/>
              <w:ind w:left="22" w:right="146" w:hanging="22"/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>TCA01: Accounting systems and processes</w:t>
            </w:r>
          </w:p>
        </w:tc>
        <w:tc>
          <w:tcPr>
            <w:tcW w:w="1276" w:type="dxa"/>
          </w:tcPr>
          <w:p w14:paraId="780B873E" w14:textId="77777777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D5050B4" w14:textId="77777777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4AF" w14:paraId="0E45C992" w14:textId="77777777" w:rsidTr="001F54AF">
        <w:trPr>
          <w:trHeight w:val="680"/>
        </w:trPr>
        <w:tc>
          <w:tcPr>
            <w:tcW w:w="50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4C7C4F30" w14:textId="240B1D13" w:rsidR="001F54AF" w:rsidRPr="00803632" w:rsidRDefault="001F54AF" w:rsidP="001F54AF">
            <w:pPr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>TCA02: Financial accounting and reporting</w:t>
            </w:r>
          </w:p>
        </w:tc>
        <w:tc>
          <w:tcPr>
            <w:tcW w:w="1276" w:type="dxa"/>
          </w:tcPr>
          <w:p w14:paraId="1EA4B7AC" w14:textId="77777777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027146E" w14:textId="77777777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4AF" w14:paraId="2C437878" w14:textId="77777777" w:rsidTr="001F54AF">
        <w:trPr>
          <w:trHeight w:val="680"/>
        </w:trPr>
        <w:tc>
          <w:tcPr>
            <w:tcW w:w="50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2983067E" w14:textId="677A448E" w:rsidR="001F54AF" w:rsidRPr="00803632" w:rsidRDefault="001F54AF" w:rsidP="001F54AF">
            <w:pPr>
              <w:spacing w:before="56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>TCA03: Audit and assurance</w:t>
            </w:r>
          </w:p>
        </w:tc>
        <w:tc>
          <w:tcPr>
            <w:tcW w:w="1276" w:type="dxa"/>
          </w:tcPr>
          <w:p w14:paraId="4A4B2974" w14:textId="77777777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0821524" w14:textId="77777777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4AF" w14:paraId="530DF753" w14:textId="77777777" w:rsidTr="001F54AF">
        <w:trPr>
          <w:trHeight w:val="680"/>
        </w:trPr>
        <w:tc>
          <w:tcPr>
            <w:tcW w:w="509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1EEE8" w:themeFill="accent6" w:themeFillTint="33"/>
          </w:tcPr>
          <w:p w14:paraId="71601C25" w14:textId="4C6D8547" w:rsidR="001F54AF" w:rsidRPr="00803632" w:rsidRDefault="001F54AF" w:rsidP="001F54AF">
            <w:pPr>
              <w:spacing w:before="56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 xml:space="preserve">TCA04: Business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803632">
              <w:rPr>
                <w:rFonts w:ascii="Arial" w:hAnsi="Arial" w:cs="Arial"/>
                <w:sz w:val="20"/>
                <w:szCs w:val="20"/>
              </w:rPr>
              <w:t>aw</w:t>
            </w:r>
          </w:p>
        </w:tc>
        <w:tc>
          <w:tcPr>
            <w:tcW w:w="1276" w:type="dxa"/>
          </w:tcPr>
          <w:p w14:paraId="1C8991A9" w14:textId="77777777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4A5D480" w14:textId="77777777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4AF" w14:paraId="598B1324" w14:textId="77777777" w:rsidTr="001F54AF">
        <w:trPr>
          <w:trHeight w:val="68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6C93D2DF" w14:textId="0963D7C4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>TCA05: Economics</w:t>
            </w:r>
          </w:p>
        </w:tc>
        <w:tc>
          <w:tcPr>
            <w:tcW w:w="1276" w:type="dxa"/>
          </w:tcPr>
          <w:p w14:paraId="03BDE81D" w14:textId="77777777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77E409B" w14:textId="77777777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4AF" w14:paraId="7AB04302" w14:textId="77777777" w:rsidTr="001F54AF">
        <w:trPr>
          <w:trHeight w:val="680"/>
        </w:trPr>
        <w:tc>
          <w:tcPr>
            <w:tcW w:w="50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3689FABA" w14:textId="36B2F874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>TCA06: Finance and financial management</w:t>
            </w:r>
          </w:p>
        </w:tc>
        <w:tc>
          <w:tcPr>
            <w:tcW w:w="1276" w:type="dxa"/>
          </w:tcPr>
          <w:p w14:paraId="50963F03" w14:textId="77777777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EFC4489" w14:textId="77777777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4AF" w14:paraId="1E2FEE4D" w14:textId="77777777" w:rsidTr="001F54AF">
        <w:trPr>
          <w:trHeight w:val="680"/>
        </w:trPr>
        <w:tc>
          <w:tcPr>
            <w:tcW w:w="50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0D24927F" w14:textId="0A8A3885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>TCA07: Management accounting</w:t>
            </w:r>
          </w:p>
        </w:tc>
        <w:tc>
          <w:tcPr>
            <w:tcW w:w="1276" w:type="dxa"/>
          </w:tcPr>
          <w:p w14:paraId="04773F0B" w14:textId="77777777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DBA4682" w14:textId="77777777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4AF" w14:paraId="00E50D61" w14:textId="77777777" w:rsidTr="001F54AF">
        <w:trPr>
          <w:trHeight w:val="680"/>
        </w:trPr>
        <w:tc>
          <w:tcPr>
            <w:tcW w:w="50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7D1B3137" w14:textId="66820129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>TCA08: Quantitative methods</w:t>
            </w:r>
          </w:p>
        </w:tc>
        <w:tc>
          <w:tcPr>
            <w:tcW w:w="1276" w:type="dxa"/>
          </w:tcPr>
          <w:p w14:paraId="77DED4C2" w14:textId="77777777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A94FE1A" w14:textId="77777777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4AF" w14:paraId="4994C37A" w14:textId="77777777" w:rsidTr="001F54AF">
        <w:trPr>
          <w:trHeight w:val="680"/>
        </w:trPr>
        <w:tc>
          <w:tcPr>
            <w:tcW w:w="50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0E84053E" w14:textId="79EBFD72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>TCA09: Taxation</w:t>
            </w:r>
          </w:p>
        </w:tc>
        <w:tc>
          <w:tcPr>
            <w:tcW w:w="1276" w:type="dxa"/>
          </w:tcPr>
          <w:p w14:paraId="51A7E39D" w14:textId="77777777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0D3D4BA" w14:textId="77777777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4AF" w14:paraId="1C4E8388" w14:textId="77777777" w:rsidTr="001F54AF">
        <w:trPr>
          <w:trHeight w:val="680"/>
        </w:trPr>
        <w:tc>
          <w:tcPr>
            <w:tcW w:w="50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53C76447" w14:textId="23D27EAE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 xml:space="preserve">TCA10: Information and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03632">
              <w:rPr>
                <w:rFonts w:ascii="Arial" w:hAnsi="Arial" w:cs="Arial"/>
                <w:sz w:val="20"/>
                <w:szCs w:val="20"/>
              </w:rPr>
              <w:t>ommunications technology</w:t>
            </w:r>
          </w:p>
        </w:tc>
        <w:tc>
          <w:tcPr>
            <w:tcW w:w="1276" w:type="dxa"/>
          </w:tcPr>
          <w:p w14:paraId="626E6A6A" w14:textId="77777777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0F5446B" w14:textId="77777777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4AF" w14:paraId="5E3D87C3" w14:textId="77777777" w:rsidTr="001F54AF">
        <w:trPr>
          <w:trHeight w:val="680"/>
        </w:trPr>
        <w:tc>
          <w:tcPr>
            <w:tcW w:w="50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6CE23323" w14:textId="47869896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 xml:space="preserve">TCA11: Business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03632">
              <w:rPr>
                <w:rFonts w:ascii="Arial" w:hAnsi="Arial" w:cs="Arial"/>
                <w:sz w:val="20"/>
                <w:szCs w:val="20"/>
              </w:rPr>
              <w:t>cumen</w:t>
            </w:r>
          </w:p>
        </w:tc>
        <w:tc>
          <w:tcPr>
            <w:tcW w:w="1276" w:type="dxa"/>
          </w:tcPr>
          <w:p w14:paraId="083C3B74" w14:textId="77777777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9C178A2" w14:textId="77777777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4AF" w14:paraId="5EF4F86C" w14:textId="77777777" w:rsidTr="001F54AF">
        <w:trPr>
          <w:trHeight w:val="680"/>
        </w:trPr>
        <w:tc>
          <w:tcPr>
            <w:tcW w:w="50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29A963E5" w14:textId="23FBEE2D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 xml:space="preserve">PCA01: Intellectual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03632">
              <w:rPr>
                <w:rFonts w:ascii="Arial" w:hAnsi="Arial" w:cs="Arial"/>
                <w:sz w:val="20"/>
                <w:szCs w:val="20"/>
              </w:rPr>
              <w:t>kills</w:t>
            </w:r>
          </w:p>
        </w:tc>
        <w:tc>
          <w:tcPr>
            <w:tcW w:w="1276" w:type="dxa"/>
          </w:tcPr>
          <w:p w14:paraId="3C9742F7" w14:textId="77777777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1F0D3AB" w14:textId="77777777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4AF" w14:paraId="66A70FD6" w14:textId="77777777" w:rsidTr="001F54AF">
        <w:trPr>
          <w:trHeight w:val="680"/>
        </w:trPr>
        <w:tc>
          <w:tcPr>
            <w:tcW w:w="50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436439E7" w14:textId="25809B96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 xml:space="preserve">PCA02: Interpersonal and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03632">
              <w:rPr>
                <w:rFonts w:ascii="Arial" w:hAnsi="Arial" w:cs="Arial"/>
                <w:sz w:val="20"/>
                <w:szCs w:val="20"/>
              </w:rPr>
              <w:t xml:space="preserve">ommunication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03632">
              <w:rPr>
                <w:rFonts w:ascii="Arial" w:hAnsi="Arial" w:cs="Arial"/>
                <w:sz w:val="20"/>
                <w:szCs w:val="20"/>
              </w:rPr>
              <w:t>kills</w:t>
            </w:r>
          </w:p>
        </w:tc>
        <w:tc>
          <w:tcPr>
            <w:tcW w:w="1276" w:type="dxa"/>
          </w:tcPr>
          <w:p w14:paraId="2798BC84" w14:textId="77777777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984CC87" w14:textId="77777777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4AF" w14:paraId="32BC0ADC" w14:textId="77777777" w:rsidTr="001F54AF">
        <w:trPr>
          <w:trHeight w:val="680"/>
        </w:trPr>
        <w:tc>
          <w:tcPr>
            <w:tcW w:w="50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266B51D8" w14:textId="3A3AFA51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 xml:space="preserve">PCA03: Personal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03632">
              <w:rPr>
                <w:rFonts w:ascii="Arial" w:hAnsi="Arial" w:cs="Arial"/>
                <w:sz w:val="20"/>
                <w:szCs w:val="20"/>
              </w:rPr>
              <w:t>kills</w:t>
            </w:r>
          </w:p>
        </w:tc>
        <w:tc>
          <w:tcPr>
            <w:tcW w:w="1276" w:type="dxa"/>
          </w:tcPr>
          <w:p w14:paraId="117CEC7E" w14:textId="77777777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0896A34" w14:textId="77777777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4AF" w14:paraId="4451097D" w14:textId="77777777" w:rsidTr="001F54AF">
        <w:trPr>
          <w:trHeight w:val="680"/>
        </w:trPr>
        <w:tc>
          <w:tcPr>
            <w:tcW w:w="50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4BBFABEF" w14:textId="708B0187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 xml:space="preserve">PCA04: Ethical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03632">
              <w:rPr>
                <w:rFonts w:ascii="Arial" w:hAnsi="Arial" w:cs="Arial"/>
                <w:sz w:val="20"/>
                <w:szCs w:val="20"/>
              </w:rPr>
              <w:t xml:space="preserve">rinciples,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03632">
              <w:rPr>
                <w:rFonts w:ascii="Arial" w:hAnsi="Arial" w:cs="Arial"/>
                <w:sz w:val="20"/>
                <w:szCs w:val="20"/>
              </w:rPr>
              <w:t xml:space="preserve">rofessional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803632">
              <w:rPr>
                <w:rFonts w:ascii="Arial" w:hAnsi="Arial" w:cs="Arial"/>
                <w:sz w:val="20"/>
                <w:szCs w:val="20"/>
              </w:rPr>
              <w:t xml:space="preserve">alues and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03632">
              <w:rPr>
                <w:rFonts w:ascii="Arial" w:hAnsi="Arial" w:cs="Arial"/>
                <w:sz w:val="20"/>
                <w:szCs w:val="20"/>
              </w:rPr>
              <w:t>ntegrity</w:t>
            </w:r>
          </w:p>
        </w:tc>
        <w:tc>
          <w:tcPr>
            <w:tcW w:w="1276" w:type="dxa"/>
          </w:tcPr>
          <w:p w14:paraId="7B29A0E3" w14:textId="77777777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70E2293" w14:textId="77777777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DE411E" w14:textId="5C7A4491" w:rsidR="00D04208" w:rsidRDefault="00D04208"/>
    <w:p w14:paraId="4EA92288" w14:textId="5E8026DC" w:rsidR="000D0E87" w:rsidRDefault="000D0E87">
      <w:pPr>
        <w:sectPr w:rsidR="000D0E87" w:rsidSect="00EC251B">
          <w:headerReference w:type="first" r:id="rId16"/>
          <w:pgSz w:w="11906" w:h="16838"/>
          <w:pgMar w:top="539" w:right="284" w:bottom="720" w:left="425" w:header="425" w:footer="17" w:gutter="0"/>
          <w:cols w:space="708"/>
          <w:docGrid w:linePitch="360"/>
        </w:sectPr>
      </w:pPr>
    </w:p>
    <w:p w14:paraId="34DAE5F6" w14:textId="70A12A46" w:rsidR="00DF5F19" w:rsidRPr="00DF5F19" w:rsidRDefault="004440F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Program </w:t>
      </w:r>
      <w:r w:rsidR="00DF5F19">
        <w:rPr>
          <w:rFonts w:ascii="Arial" w:hAnsi="Arial" w:cs="Arial"/>
          <w:b/>
          <w:sz w:val="20"/>
          <w:szCs w:val="20"/>
        </w:rPr>
        <w:t xml:space="preserve">Summary </w:t>
      </w:r>
      <w:r w:rsidR="00DF5F19" w:rsidRPr="00DF5F19">
        <w:rPr>
          <w:rFonts w:ascii="Arial" w:hAnsi="Arial" w:cs="Arial"/>
          <w:b/>
          <w:sz w:val="20"/>
          <w:szCs w:val="20"/>
        </w:rPr>
        <w:t>Table Option 2</w:t>
      </w:r>
      <w:r w:rsidR="00DF5F19" w:rsidRPr="00DF5F19">
        <w:rPr>
          <w:rFonts w:ascii="Arial" w:hAnsi="Arial" w:cs="Arial"/>
          <w:b/>
          <w:sz w:val="20"/>
          <w:szCs w:val="20"/>
        </w:rPr>
        <w:tab/>
      </w:r>
      <w:r w:rsidR="00DF5F19">
        <w:rPr>
          <w:rFonts w:ascii="Arial" w:hAnsi="Arial" w:cs="Arial"/>
          <w:b/>
          <w:sz w:val="20"/>
          <w:szCs w:val="20"/>
        </w:rPr>
        <w:tab/>
      </w:r>
      <w:r w:rsidR="00DF5F19" w:rsidRPr="00DF5F19">
        <w:rPr>
          <w:rFonts w:ascii="Arial" w:hAnsi="Arial" w:cs="Arial"/>
          <w:b/>
          <w:sz w:val="20"/>
          <w:szCs w:val="20"/>
        </w:rPr>
        <w:t xml:space="preserve">Program </w:t>
      </w:r>
      <w:r w:rsidR="009C15A7">
        <w:rPr>
          <w:rFonts w:ascii="Arial" w:hAnsi="Arial" w:cs="Arial"/>
          <w:b/>
          <w:sz w:val="20"/>
          <w:szCs w:val="20"/>
        </w:rPr>
        <w:t>n</w:t>
      </w:r>
      <w:r w:rsidR="00DF5F19" w:rsidRPr="00DF5F19">
        <w:rPr>
          <w:rFonts w:ascii="Arial" w:hAnsi="Arial" w:cs="Arial"/>
          <w:b/>
          <w:sz w:val="20"/>
          <w:szCs w:val="20"/>
        </w:rPr>
        <w:t>ame:</w:t>
      </w:r>
    </w:p>
    <w:tbl>
      <w:tblPr>
        <w:tblStyle w:val="TableGrid"/>
        <w:tblpPr w:leftFromText="180" w:rightFromText="180" w:vertAnchor="text" w:tblpY="1"/>
        <w:tblOverlap w:val="never"/>
        <w:tblW w:w="15304" w:type="dxa"/>
        <w:tblLook w:val="04A0" w:firstRow="1" w:lastRow="0" w:firstColumn="1" w:lastColumn="0" w:noHBand="0" w:noVBand="1"/>
      </w:tblPr>
      <w:tblGrid>
        <w:gridCol w:w="1603"/>
        <w:gridCol w:w="3070"/>
        <w:gridCol w:w="992"/>
        <w:gridCol w:w="837"/>
        <w:gridCol w:w="694"/>
        <w:gridCol w:w="694"/>
        <w:gridCol w:w="694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</w:tblGrid>
      <w:tr w:rsidR="00AF3582" w:rsidRPr="005E0484" w14:paraId="491AA3DE" w14:textId="77777777" w:rsidTr="00BE364C">
        <w:tc>
          <w:tcPr>
            <w:tcW w:w="1603" w:type="dxa"/>
            <w:vMerge w:val="restart"/>
            <w:shd w:val="clear" w:color="auto" w:fill="4A856D" w:themeFill="accent6" w:themeFillShade="BF"/>
            <w:vAlign w:val="bottom"/>
          </w:tcPr>
          <w:p w14:paraId="488A9C8A" w14:textId="042AD29E" w:rsidR="00AF3582" w:rsidRPr="005E0484" w:rsidRDefault="00AF3582" w:rsidP="00177BC9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Subject/s </w:t>
            </w:r>
            <w:r w:rsidR="009C15A7">
              <w:rPr>
                <w:b/>
                <w:color w:val="FFFFFF" w:themeColor="background1"/>
                <w:sz w:val="20"/>
                <w:szCs w:val="20"/>
              </w:rPr>
              <w:t>c</w:t>
            </w:r>
            <w:r>
              <w:rPr>
                <w:b/>
                <w:color w:val="FFFFFF" w:themeColor="background1"/>
                <w:sz w:val="20"/>
                <w:szCs w:val="20"/>
              </w:rPr>
              <w:t>ode</w:t>
            </w:r>
          </w:p>
        </w:tc>
        <w:tc>
          <w:tcPr>
            <w:tcW w:w="3070" w:type="dxa"/>
            <w:vMerge w:val="restart"/>
            <w:shd w:val="clear" w:color="auto" w:fill="4A856D" w:themeFill="accent6" w:themeFillShade="BF"/>
            <w:vAlign w:val="bottom"/>
          </w:tcPr>
          <w:p w14:paraId="08A43626" w14:textId="6C093B86" w:rsidR="00AF3582" w:rsidRPr="005E0484" w:rsidRDefault="00AF3582" w:rsidP="00177BC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 xml:space="preserve">Subject/s  </w:t>
            </w:r>
            <w:r w:rsidR="009C15A7">
              <w:rPr>
                <w:b/>
                <w:color w:val="FFFFFF" w:themeColor="background1"/>
              </w:rPr>
              <w:t>n</w:t>
            </w:r>
            <w:r>
              <w:rPr>
                <w:b/>
                <w:color w:val="FFFFFF" w:themeColor="background1"/>
              </w:rPr>
              <w:t>ame</w:t>
            </w:r>
          </w:p>
        </w:tc>
        <w:tc>
          <w:tcPr>
            <w:tcW w:w="7943" w:type="dxa"/>
            <w:gridSpan w:val="11"/>
            <w:shd w:val="clear" w:color="auto" w:fill="4A856D" w:themeFill="accent6" w:themeFillShade="BF"/>
          </w:tcPr>
          <w:p w14:paraId="551D6476" w14:textId="620A4441" w:rsidR="00AF3582" w:rsidRPr="005E0484" w:rsidRDefault="00AF3582" w:rsidP="00DF5F1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Technical Competency Areas (TCA)</w:t>
            </w:r>
          </w:p>
        </w:tc>
        <w:tc>
          <w:tcPr>
            <w:tcW w:w="2688" w:type="dxa"/>
            <w:gridSpan w:val="4"/>
            <w:shd w:val="clear" w:color="auto" w:fill="4A856D" w:themeFill="accent6" w:themeFillShade="BF"/>
          </w:tcPr>
          <w:p w14:paraId="6A8345D3" w14:textId="65D98482" w:rsidR="00AF3582" w:rsidRPr="005E0484" w:rsidRDefault="00AF3582" w:rsidP="00DF5F1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Professional Competency Areas (PCA)</w:t>
            </w:r>
          </w:p>
        </w:tc>
      </w:tr>
      <w:tr w:rsidR="00AF3582" w:rsidRPr="005E0484" w14:paraId="132D47D8" w14:textId="77777777" w:rsidTr="00BE364C">
        <w:trPr>
          <w:cantSplit/>
          <w:trHeight w:val="2846"/>
        </w:trPr>
        <w:tc>
          <w:tcPr>
            <w:tcW w:w="1603" w:type="dxa"/>
            <w:vMerge/>
            <w:shd w:val="clear" w:color="auto" w:fill="4A856D" w:themeFill="accent6" w:themeFillShade="BF"/>
            <w:vAlign w:val="bottom"/>
          </w:tcPr>
          <w:p w14:paraId="1EBA0E59" w14:textId="7FF61582" w:rsidR="00AF3582" w:rsidRPr="005E0484" w:rsidRDefault="00AF3582" w:rsidP="00AF3582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70" w:type="dxa"/>
            <w:vMerge/>
            <w:shd w:val="clear" w:color="auto" w:fill="4A856D" w:themeFill="accent6" w:themeFillShade="BF"/>
            <w:vAlign w:val="bottom"/>
          </w:tcPr>
          <w:p w14:paraId="62C54066" w14:textId="53F7870A" w:rsidR="00AF3582" w:rsidRPr="005E0484" w:rsidRDefault="00AF3582" w:rsidP="00AF358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1EEE8" w:themeFill="accent6" w:themeFillTint="33"/>
            <w:textDirection w:val="btLr"/>
          </w:tcPr>
          <w:p w14:paraId="225ADC67" w14:textId="3D9A2DAB" w:rsidR="00AF3582" w:rsidRPr="00DF5F19" w:rsidRDefault="00AF3582" w:rsidP="00AF3582">
            <w:pPr>
              <w:spacing w:before="56"/>
              <w:ind w:left="135" w:right="146" w:hanging="22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TCA01: Accounting systems and processes</w:t>
            </w:r>
          </w:p>
        </w:tc>
        <w:tc>
          <w:tcPr>
            <w:tcW w:w="837" w:type="dxa"/>
            <w:shd w:val="clear" w:color="auto" w:fill="E1EEE8" w:themeFill="accent6" w:themeFillTint="33"/>
            <w:textDirection w:val="btLr"/>
          </w:tcPr>
          <w:p w14:paraId="57C709E5" w14:textId="78489C3F" w:rsidR="00AF3582" w:rsidRPr="00DF5F19" w:rsidRDefault="00AF3582" w:rsidP="00AF3582">
            <w:pPr>
              <w:spacing w:before="56"/>
              <w:ind w:left="135" w:right="146" w:hanging="22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TCA02: Financial accounting and reporting</w:t>
            </w:r>
          </w:p>
        </w:tc>
        <w:tc>
          <w:tcPr>
            <w:tcW w:w="694" w:type="dxa"/>
            <w:shd w:val="clear" w:color="auto" w:fill="E1EEE8" w:themeFill="accent6" w:themeFillTint="33"/>
            <w:textDirection w:val="btLr"/>
          </w:tcPr>
          <w:p w14:paraId="36C3BB82" w14:textId="05D15F10" w:rsidR="00AF3582" w:rsidRPr="00DF5F19" w:rsidRDefault="00AF3582" w:rsidP="00AF3582">
            <w:pPr>
              <w:spacing w:before="56"/>
              <w:ind w:left="135" w:right="146" w:hanging="22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TCA03: Audit and assurance</w:t>
            </w:r>
          </w:p>
        </w:tc>
        <w:tc>
          <w:tcPr>
            <w:tcW w:w="694" w:type="dxa"/>
            <w:shd w:val="clear" w:color="auto" w:fill="E1EEE8" w:themeFill="accent6" w:themeFillTint="33"/>
            <w:textDirection w:val="btLr"/>
          </w:tcPr>
          <w:p w14:paraId="64885B02" w14:textId="4CED1FBA" w:rsidR="00AF3582" w:rsidRPr="00DF5F19" w:rsidRDefault="00AF3582" w:rsidP="00AF3582">
            <w:pPr>
              <w:spacing w:before="56"/>
              <w:ind w:left="135" w:right="146" w:hanging="22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TCA04: Business </w:t>
            </w:r>
            <w:r w:rsidR="009A508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aw</w:t>
            </w:r>
          </w:p>
        </w:tc>
        <w:tc>
          <w:tcPr>
            <w:tcW w:w="694" w:type="dxa"/>
            <w:shd w:val="clear" w:color="auto" w:fill="E1EEE8" w:themeFill="accent6" w:themeFillTint="33"/>
            <w:textDirection w:val="btLr"/>
          </w:tcPr>
          <w:p w14:paraId="74B5FEB0" w14:textId="0112AC61" w:rsidR="00AF3582" w:rsidRPr="00DF5F19" w:rsidRDefault="00AF3582" w:rsidP="00AF3582">
            <w:pPr>
              <w:spacing w:before="56"/>
              <w:ind w:left="135" w:right="146" w:hanging="22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TCA05: Economics</w:t>
            </w:r>
          </w:p>
        </w:tc>
        <w:tc>
          <w:tcPr>
            <w:tcW w:w="672" w:type="dxa"/>
            <w:shd w:val="clear" w:color="auto" w:fill="E1EEE8" w:themeFill="accent6" w:themeFillTint="33"/>
            <w:textDirection w:val="btLr"/>
          </w:tcPr>
          <w:p w14:paraId="33614A4F" w14:textId="162A1957" w:rsidR="00AF3582" w:rsidRPr="005E0484" w:rsidRDefault="00AF3582" w:rsidP="00AF3582">
            <w:pPr>
              <w:ind w:left="113" w:right="113"/>
              <w:rPr>
                <w:b/>
                <w:color w:val="FFFFFF" w:themeColor="background1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TCA06: Finance and financial management</w:t>
            </w:r>
          </w:p>
        </w:tc>
        <w:tc>
          <w:tcPr>
            <w:tcW w:w="672" w:type="dxa"/>
            <w:shd w:val="clear" w:color="auto" w:fill="E1EEE8" w:themeFill="accent6" w:themeFillTint="33"/>
            <w:textDirection w:val="btLr"/>
          </w:tcPr>
          <w:p w14:paraId="0CC91F37" w14:textId="349A1176" w:rsidR="00AF3582" w:rsidRPr="005E0484" w:rsidRDefault="00AF3582" w:rsidP="00AF3582">
            <w:pPr>
              <w:ind w:left="113" w:right="113"/>
              <w:jc w:val="both"/>
              <w:rPr>
                <w:b/>
                <w:color w:val="FFFFFF" w:themeColor="background1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TCA07: Management accounting</w:t>
            </w:r>
          </w:p>
        </w:tc>
        <w:tc>
          <w:tcPr>
            <w:tcW w:w="672" w:type="dxa"/>
            <w:shd w:val="clear" w:color="auto" w:fill="E1EEE8" w:themeFill="accent6" w:themeFillTint="33"/>
            <w:textDirection w:val="btLr"/>
          </w:tcPr>
          <w:p w14:paraId="60E363A4" w14:textId="35D46ADF" w:rsidR="00AF3582" w:rsidRPr="005E0484" w:rsidRDefault="00AF3582" w:rsidP="00AF3582">
            <w:pPr>
              <w:ind w:left="113" w:right="113"/>
              <w:rPr>
                <w:b/>
                <w:color w:val="FFFFFF" w:themeColor="background1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TCA08: Quantitative methods</w:t>
            </w:r>
          </w:p>
        </w:tc>
        <w:tc>
          <w:tcPr>
            <w:tcW w:w="672" w:type="dxa"/>
            <w:shd w:val="clear" w:color="auto" w:fill="E1EEE8" w:themeFill="accent6" w:themeFillTint="33"/>
            <w:textDirection w:val="btLr"/>
          </w:tcPr>
          <w:p w14:paraId="0B304AE7" w14:textId="15E4C233" w:rsidR="00AF3582" w:rsidRPr="005E0484" w:rsidRDefault="00AF3582" w:rsidP="00AF3582">
            <w:pPr>
              <w:ind w:left="113" w:right="113"/>
              <w:rPr>
                <w:b/>
                <w:color w:val="FFFFFF" w:themeColor="background1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TCA09: Taxation</w:t>
            </w:r>
          </w:p>
        </w:tc>
        <w:tc>
          <w:tcPr>
            <w:tcW w:w="672" w:type="dxa"/>
            <w:shd w:val="clear" w:color="auto" w:fill="E1EEE8" w:themeFill="accent6" w:themeFillTint="33"/>
            <w:textDirection w:val="btLr"/>
          </w:tcPr>
          <w:p w14:paraId="346D2B0C" w14:textId="125A0B54" w:rsidR="00AF3582" w:rsidRPr="005E0484" w:rsidRDefault="00AF3582" w:rsidP="00AF3582">
            <w:pPr>
              <w:ind w:left="113" w:right="113"/>
              <w:rPr>
                <w:b/>
                <w:color w:val="FFFFFF" w:themeColor="background1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TCA10: Information and </w:t>
            </w:r>
            <w:r w:rsidR="009A508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ommunications technology</w:t>
            </w:r>
          </w:p>
        </w:tc>
        <w:tc>
          <w:tcPr>
            <w:tcW w:w="672" w:type="dxa"/>
            <w:shd w:val="clear" w:color="auto" w:fill="E1EEE8" w:themeFill="accent6" w:themeFillTint="33"/>
            <w:textDirection w:val="btLr"/>
          </w:tcPr>
          <w:p w14:paraId="5491D2AB" w14:textId="3358166E" w:rsidR="00AF3582" w:rsidRPr="005E0484" w:rsidRDefault="00AF3582" w:rsidP="00AF3582">
            <w:pPr>
              <w:ind w:left="113" w:right="113"/>
              <w:rPr>
                <w:b/>
                <w:color w:val="FFFFFF" w:themeColor="background1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TCA11: Business </w:t>
            </w:r>
            <w:r w:rsidR="009A508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cumen</w:t>
            </w:r>
          </w:p>
        </w:tc>
        <w:tc>
          <w:tcPr>
            <w:tcW w:w="672" w:type="dxa"/>
            <w:shd w:val="clear" w:color="auto" w:fill="E1EEE8" w:themeFill="accent6" w:themeFillTint="33"/>
            <w:textDirection w:val="btLr"/>
          </w:tcPr>
          <w:p w14:paraId="25FECAA5" w14:textId="5E2D707D" w:rsidR="00AF3582" w:rsidRPr="005E0484" w:rsidRDefault="00AF3582" w:rsidP="00AF3582">
            <w:pPr>
              <w:ind w:left="113" w:right="113"/>
              <w:rPr>
                <w:b/>
                <w:color w:val="FFFFFF" w:themeColor="background1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PCA01: Intellectual </w:t>
            </w:r>
            <w:r w:rsidR="009A508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kills</w:t>
            </w:r>
          </w:p>
        </w:tc>
        <w:tc>
          <w:tcPr>
            <w:tcW w:w="672" w:type="dxa"/>
            <w:shd w:val="clear" w:color="auto" w:fill="E1EEE8" w:themeFill="accent6" w:themeFillTint="33"/>
            <w:textDirection w:val="btLr"/>
          </w:tcPr>
          <w:p w14:paraId="14B41792" w14:textId="4FB82355" w:rsidR="00AF3582" w:rsidRPr="005E0484" w:rsidRDefault="00AF3582" w:rsidP="00AF3582">
            <w:pPr>
              <w:ind w:left="113" w:right="113"/>
              <w:rPr>
                <w:b/>
                <w:color w:val="FFFFFF" w:themeColor="background1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PCA02: Interpersonal and </w:t>
            </w:r>
            <w:r w:rsidR="0056454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ommunication </w:t>
            </w:r>
            <w:r w:rsidR="0056454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bookmarkStart w:id="4" w:name="_GoBack"/>
            <w:bookmarkEnd w:id="4"/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kills</w:t>
            </w:r>
          </w:p>
        </w:tc>
        <w:tc>
          <w:tcPr>
            <w:tcW w:w="672" w:type="dxa"/>
            <w:shd w:val="clear" w:color="auto" w:fill="E1EEE8" w:themeFill="accent6" w:themeFillTint="33"/>
            <w:textDirection w:val="btLr"/>
          </w:tcPr>
          <w:p w14:paraId="596B0B5B" w14:textId="40696A27" w:rsidR="00AF3582" w:rsidRPr="005E0484" w:rsidRDefault="00AF3582" w:rsidP="00AF3582">
            <w:pPr>
              <w:ind w:left="113" w:right="113"/>
              <w:rPr>
                <w:b/>
                <w:color w:val="FFFFFF" w:themeColor="background1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PCA03: Personal </w:t>
            </w:r>
            <w:r w:rsidR="009A508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kills</w:t>
            </w:r>
          </w:p>
        </w:tc>
        <w:tc>
          <w:tcPr>
            <w:tcW w:w="672" w:type="dxa"/>
            <w:shd w:val="clear" w:color="auto" w:fill="E1EEE8" w:themeFill="accent6" w:themeFillTint="33"/>
            <w:textDirection w:val="btLr"/>
          </w:tcPr>
          <w:p w14:paraId="4444819D" w14:textId="6390E343" w:rsidR="00AF3582" w:rsidRPr="005E0484" w:rsidRDefault="00AF3582" w:rsidP="00AF3582">
            <w:pPr>
              <w:ind w:left="113" w:right="113"/>
              <w:rPr>
                <w:b/>
                <w:color w:val="FFFFFF" w:themeColor="background1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PCA04: Ethical </w:t>
            </w:r>
            <w:r w:rsidR="009A508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rinciples, </w:t>
            </w:r>
            <w:r w:rsidR="009A508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rofessional </w:t>
            </w:r>
            <w:r w:rsidR="009A508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v</w:t>
            </w: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alues and </w:t>
            </w:r>
            <w:r w:rsidR="009A508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ntegrity</w:t>
            </w:r>
          </w:p>
        </w:tc>
      </w:tr>
      <w:tr w:rsidR="00BE364C" w14:paraId="19B8D6A7" w14:textId="77777777" w:rsidTr="00BE364C">
        <w:trPr>
          <w:trHeight w:val="454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2F052E3" w14:textId="77777777" w:rsidR="00BE364C" w:rsidRPr="0029017A" w:rsidRDefault="00BE364C" w:rsidP="00BE364C">
            <w:pPr>
              <w:spacing w:before="56"/>
              <w:ind w:right="-20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9017A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Example ONLY:</w:t>
            </w:r>
          </w:p>
          <w:p w14:paraId="4B29DAD9" w14:textId="51AEDEDA" w:rsidR="00BE364C" w:rsidRPr="0029017A" w:rsidRDefault="00BE364C" w:rsidP="00BE364C">
            <w:pPr>
              <w:spacing w:before="56"/>
              <w:ind w:left="22" w:right="146" w:hanging="22"/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  <w:lang w:val="en"/>
              </w:rPr>
            </w:pPr>
            <w:r w:rsidRPr="0029017A">
              <w:rPr>
                <w:rFonts w:ascii="Arial" w:eastAsia="Arial" w:hAnsi="Arial" w:cs="Arial"/>
                <w:i/>
                <w:iCs/>
                <w:sz w:val="18"/>
                <w:szCs w:val="18"/>
              </w:rPr>
              <w:t>ACC101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922A" w14:textId="77777777" w:rsidR="00BE364C" w:rsidRPr="0029017A" w:rsidRDefault="00BE364C" w:rsidP="00BE364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FBD8536" w14:textId="2E5D4BE5" w:rsidR="00BE364C" w:rsidRPr="0029017A" w:rsidRDefault="00BE364C" w:rsidP="00BE364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901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Introduction to </w:t>
            </w:r>
            <w:r w:rsidR="009C15A7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Pr="0029017A">
              <w:rPr>
                <w:rFonts w:ascii="Arial" w:hAnsi="Arial" w:cs="Arial"/>
                <w:i/>
                <w:iCs/>
                <w:sz w:val="18"/>
                <w:szCs w:val="18"/>
              </w:rPr>
              <w:t>ccounting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F3A07" w14:textId="77777777" w:rsidR="00BE364C" w:rsidRPr="0029017A" w:rsidRDefault="00BE364C" w:rsidP="00BE364C">
            <w:pPr>
              <w:jc w:val="center"/>
              <w:rPr>
                <w:sz w:val="22"/>
                <w:szCs w:val="22"/>
              </w:rPr>
            </w:pPr>
            <w:r w:rsidRPr="0029017A">
              <w:rPr>
                <w:sz w:val="22"/>
                <w:szCs w:val="22"/>
              </w:rPr>
              <w:sym w:font="Wingdings" w:char="F0FC"/>
            </w:r>
          </w:p>
          <w:p w14:paraId="57A885A6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EA730" w14:textId="12C62C9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78C28" w14:textId="09D38A5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12FEA" w14:textId="0DFD475E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AC0F7" w14:textId="5E185928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A199" w14:textId="04F895E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4B247" w14:textId="366C84C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5B764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1B242" w14:textId="0E7271D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209FD" w14:textId="6484B6EE" w:rsidR="00BE364C" w:rsidRPr="0029017A" w:rsidRDefault="00BE364C" w:rsidP="00BE364C">
            <w:pPr>
              <w:jc w:val="center"/>
              <w:rPr>
                <w:sz w:val="22"/>
                <w:szCs w:val="22"/>
              </w:rPr>
            </w:pPr>
          </w:p>
          <w:p w14:paraId="72331633" w14:textId="56B6262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7EDA" w14:textId="5B193C8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1B08" w14:textId="77777777" w:rsidR="00BE364C" w:rsidRPr="0029017A" w:rsidRDefault="00BE364C" w:rsidP="00BE364C">
            <w:pPr>
              <w:jc w:val="center"/>
              <w:rPr>
                <w:sz w:val="22"/>
                <w:szCs w:val="22"/>
              </w:rPr>
            </w:pPr>
            <w:r w:rsidRPr="0029017A">
              <w:rPr>
                <w:sz w:val="22"/>
                <w:szCs w:val="22"/>
              </w:rPr>
              <w:sym w:font="Wingdings" w:char="F0FC"/>
            </w:r>
          </w:p>
          <w:p w14:paraId="2EF7AC2E" w14:textId="794BDAA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DFDF" w14:textId="77777777" w:rsidR="00BE364C" w:rsidRPr="0029017A" w:rsidRDefault="00BE364C" w:rsidP="00BE364C">
            <w:pPr>
              <w:jc w:val="center"/>
              <w:rPr>
                <w:sz w:val="22"/>
                <w:szCs w:val="22"/>
              </w:rPr>
            </w:pPr>
            <w:r w:rsidRPr="0029017A">
              <w:rPr>
                <w:sz w:val="22"/>
                <w:szCs w:val="22"/>
              </w:rPr>
              <w:sym w:font="Wingdings" w:char="F0FC"/>
            </w:r>
          </w:p>
          <w:p w14:paraId="76BEDB7F" w14:textId="3AB0E2C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BB21" w14:textId="5BF8E6E6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4AC1BF1" w14:textId="7A9F8CC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74D71168" w14:textId="77777777" w:rsidTr="00BE364C">
        <w:trPr>
          <w:trHeight w:val="454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30F7FEF" w14:textId="067BAD2A" w:rsidR="00BE364C" w:rsidRPr="0029017A" w:rsidRDefault="00BE364C" w:rsidP="00BE364C">
            <w:pPr>
              <w:ind w:right="-23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BE7A9" w14:textId="60681588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97E5F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EA2ED" w14:textId="771C1C6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DA0DA" w14:textId="17109AC8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5FBF" w14:textId="5EB8BE6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D7215" w14:textId="7F3822C8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4310" w14:textId="7EE9909A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7C8B" w14:textId="7D9D615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9DDFD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EB0AF" w14:textId="3FD96E5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01626" w14:textId="01804188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0CCA" w14:textId="2CE78D9A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B500" w14:textId="09DF5BF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0203" w14:textId="6E951EAD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B496" w14:textId="12F77E1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1E3378E" w14:textId="502C4D9E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2C6FFD35" w14:textId="77777777" w:rsidTr="00BE364C">
        <w:trPr>
          <w:trHeight w:val="454"/>
        </w:trPr>
        <w:tc>
          <w:tcPr>
            <w:tcW w:w="16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C3C647" w14:textId="03BBD657" w:rsidR="00BE364C" w:rsidRPr="0029017A" w:rsidRDefault="00BE364C" w:rsidP="00BE364C">
            <w:pPr>
              <w:spacing w:before="56"/>
              <w:ind w:right="-20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</w:p>
        </w:tc>
        <w:tc>
          <w:tcPr>
            <w:tcW w:w="3070" w:type="dxa"/>
          </w:tcPr>
          <w:p w14:paraId="669A899A" w14:textId="7777777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47D69F5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2E0648B9" w14:textId="2BF1C0C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54F1F4B3" w14:textId="138D47C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506B0CAC" w14:textId="38C0BBD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509E0C3E" w14:textId="0EB4FD6E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041229BE" w14:textId="58EE7F7F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C2B7CB6" w14:textId="00958B6B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A3C4851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6B97E91" w14:textId="5F75EE1A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E2C91F6" w14:textId="3BACFED8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638F27F" w14:textId="31CE9B6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82DBCAB" w14:textId="736F771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90B67BF" w14:textId="071ABF68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37FAF16" w14:textId="7732F5C4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19DC3DE" w14:textId="28C5B363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4457ABC1" w14:textId="77777777" w:rsidTr="00BE364C">
        <w:trPr>
          <w:trHeight w:val="454"/>
        </w:trPr>
        <w:tc>
          <w:tcPr>
            <w:tcW w:w="160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F51A0C3" w14:textId="581A7409" w:rsidR="00BE364C" w:rsidRPr="0029017A" w:rsidRDefault="00BE364C" w:rsidP="00BE364C">
            <w:pPr>
              <w:spacing w:before="56"/>
              <w:ind w:right="-20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</w:p>
        </w:tc>
        <w:tc>
          <w:tcPr>
            <w:tcW w:w="3070" w:type="dxa"/>
          </w:tcPr>
          <w:p w14:paraId="59912FC1" w14:textId="7777777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E878ED1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7AE5C1D9" w14:textId="0A56C9C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3E30244F" w14:textId="4220AEFC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55567BFA" w14:textId="6145649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2CC7268F" w14:textId="35D206AA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7B9B1F2" w14:textId="5A488FF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DF1BB00" w14:textId="47D8156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AC5586C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9A1EE74" w14:textId="05AF225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76413E0" w14:textId="45397DF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3637D06F" w14:textId="6EE8788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3F581CC0" w14:textId="21BBA1B8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27F6FC2" w14:textId="7DABB553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A6E8FE1" w14:textId="4597FADB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31E1F3ED" w14:textId="146CBBD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206B1537" w14:textId="77777777" w:rsidTr="00BE364C">
        <w:trPr>
          <w:trHeight w:val="454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64F117" w14:textId="09E27276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2581E15D" w14:textId="7777777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48948A6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5AD7D230" w14:textId="717EB24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5615A543" w14:textId="5B4AACE6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13F43D35" w14:textId="57EDBA6C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14888F98" w14:textId="71DF05F3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3B66DB34" w14:textId="6F1F0826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3BAB4F6F" w14:textId="39EC5ADE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E21DE06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1CF5016" w14:textId="6FDDE18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07B5F75" w14:textId="6445B8CC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920D51F" w14:textId="055B73F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2C4BC64" w14:textId="1643FBD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028D07DD" w14:textId="3253C54C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042EC7E0" w14:textId="1DEF5B44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02AF76BE" w14:textId="6E9278BC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2B3AAB66" w14:textId="77777777" w:rsidTr="00BE364C">
        <w:trPr>
          <w:trHeight w:val="454"/>
        </w:trPr>
        <w:tc>
          <w:tcPr>
            <w:tcW w:w="16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19AFAE" w14:textId="4F4DCFA4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3F7588BE" w14:textId="7777777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EE22A53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44DDDB2D" w14:textId="41B4C47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07DD96ED" w14:textId="24A7651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009F52AE" w14:textId="1771E7FD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600B73A4" w14:textId="1BDCCC8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912AE61" w14:textId="55F9826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855D7D2" w14:textId="73F42A96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086137A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0974FF4" w14:textId="644F47E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CAAC9EB" w14:textId="69403DFF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EA3FC38" w14:textId="3809D7DB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548DC85" w14:textId="0B9CEFB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F449BD2" w14:textId="607C229D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37FF275" w14:textId="777359B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B0BB565" w14:textId="11B68E5B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7E7F2B94" w14:textId="77777777" w:rsidTr="00BE364C">
        <w:trPr>
          <w:trHeight w:val="454"/>
        </w:trPr>
        <w:tc>
          <w:tcPr>
            <w:tcW w:w="16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CE3B61" w14:textId="772397F2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76C8AB1D" w14:textId="7777777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5D57E06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1D7C78C6" w14:textId="557EA03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52AEF864" w14:textId="0E2E338E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02935503" w14:textId="5AF3B68C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31BBE80B" w14:textId="7B33857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371F1D97" w14:textId="3260417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FD4DB0D" w14:textId="5CB8C30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7B7302F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089D6DC" w14:textId="42A60FC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F6B11E4" w14:textId="27E3283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3AC11649" w14:textId="6F1122A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4865FA7" w14:textId="140FBC8D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0D90364" w14:textId="27409AFB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5D816CD" w14:textId="261A7A78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0B595E31" w14:textId="7E852B3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6C2EDE58" w14:textId="77777777" w:rsidTr="00BE364C">
        <w:trPr>
          <w:trHeight w:val="454"/>
        </w:trPr>
        <w:tc>
          <w:tcPr>
            <w:tcW w:w="16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B7CC4A" w14:textId="2B892929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79253914" w14:textId="7777777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3DAFE63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587130FE" w14:textId="1A50ABC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39D3B21C" w14:textId="4B32018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1B4C3CB6" w14:textId="1D7C04DF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71115CF8" w14:textId="6931170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E11B46F" w14:textId="10C1ACDD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BEF85BE" w14:textId="3FBF0438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59A0351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4A6B3FF" w14:textId="49C0697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3242627" w14:textId="5304A7D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0ECE19E" w14:textId="499A651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FFEBC54" w14:textId="1C80B6AE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6F5809F" w14:textId="62108D04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D31FFB2" w14:textId="0063FD3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40B9A65" w14:textId="5DEFA24B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6E74DFCE" w14:textId="77777777" w:rsidTr="00BE364C">
        <w:trPr>
          <w:trHeight w:val="454"/>
        </w:trPr>
        <w:tc>
          <w:tcPr>
            <w:tcW w:w="16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14C503" w14:textId="47FCC251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00D6E56D" w14:textId="7777777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11711C8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5F669C01" w14:textId="235DD09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746E67E0" w14:textId="09716CC6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6569AB7F" w14:textId="0964A083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282689DC" w14:textId="56C1D733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A978F7F" w14:textId="4228894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DE1A178" w14:textId="2843C2DE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417F59E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9FDF3A5" w14:textId="307E3084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5B420ED" w14:textId="3A542AE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AB3158B" w14:textId="5CD86C0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3BCEB75D" w14:textId="6A982AE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9A68F34" w14:textId="5A8BAF3E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E14BDD4" w14:textId="6354073D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F2C3833" w14:textId="122B3173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44C37CD9" w14:textId="77777777" w:rsidTr="00BE364C">
        <w:trPr>
          <w:trHeight w:val="454"/>
        </w:trPr>
        <w:tc>
          <w:tcPr>
            <w:tcW w:w="16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BAE0FE" w14:textId="46B76EA6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60562D30" w14:textId="7777777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8AE43D9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6AEBA8A7" w14:textId="4D120DF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2942379E" w14:textId="7E7BB56A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6DAA7737" w14:textId="4A93F59C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776F71B1" w14:textId="21E51D8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7B0ED23" w14:textId="6983917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83A15DB" w14:textId="3368D49A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07E6DD86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078F947" w14:textId="56369B0B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377A5A6" w14:textId="2E78EF16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FFB5442" w14:textId="1A6017A4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07E52DE6" w14:textId="734E5AB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8FE904B" w14:textId="045D3C76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085E089E" w14:textId="75D073FC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5107E20" w14:textId="1CC3389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383F1975" w14:textId="77777777" w:rsidTr="00BE364C">
        <w:trPr>
          <w:trHeight w:val="454"/>
        </w:trPr>
        <w:tc>
          <w:tcPr>
            <w:tcW w:w="16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9967E7" w14:textId="061CAC40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0A33BEF2" w14:textId="7777777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D57E836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61A9A180" w14:textId="606DBF7C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30347B6B" w14:textId="6DB20653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570AEDE3" w14:textId="6C5C68FC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3016472A" w14:textId="3FAC7B8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F2D2377" w14:textId="096984BF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02E84E5" w14:textId="398645B6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E540377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A16A874" w14:textId="3ECD201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D0CFAC5" w14:textId="6C001446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5E756D8" w14:textId="501ABE8D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1FE6C9F" w14:textId="07DC34EF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7BCB967" w14:textId="7E1E786A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2D1D183" w14:textId="38F26FED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E30FBF6" w14:textId="1A7D452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6C795390" w14:textId="77777777" w:rsidTr="00BE364C">
        <w:trPr>
          <w:trHeight w:val="454"/>
        </w:trPr>
        <w:tc>
          <w:tcPr>
            <w:tcW w:w="16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C0788A" w14:textId="1508D3D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5DDD3A92" w14:textId="7777777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B113285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4260509A" w14:textId="60745C9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168FBA55" w14:textId="43A5956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2BBFDB96" w14:textId="686F72B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72A000F4" w14:textId="5954F82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3BD6A11" w14:textId="61B4DD7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57D9134" w14:textId="31B68FF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9E029BB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41D13AD" w14:textId="5815DD8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3AA8739F" w14:textId="3249610E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4E2E9CE" w14:textId="65FD1F5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7526046" w14:textId="36FB61C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7C166F5" w14:textId="489A022D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746FDD7" w14:textId="2E218A3F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0B1CD739" w14:textId="565F763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40F9" w14:paraId="0749A1AB" w14:textId="77777777" w:rsidTr="00BE364C">
        <w:trPr>
          <w:trHeight w:val="454"/>
        </w:trPr>
        <w:tc>
          <w:tcPr>
            <w:tcW w:w="16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E003A8" w14:textId="77777777" w:rsidR="004440F9" w:rsidRPr="0029017A" w:rsidRDefault="004440F9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70F90C1C" w14:textId="77777777" w:rsidR="004440F9" w:rsidRPr="0029017A" w:rsidRDefault="004440F9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D528456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01AB9BF5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2F8AA8C6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75797232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4F1ED6D5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D248E28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E6E7A23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F504FE1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715494D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6A9CB49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AE8B830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CEEEF43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55DD7D8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C2E7913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0DE78E45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979849" w14:textId="77777777" w:rsidR="00DF5F19" w:rsidRDefault="00DF5F19"/>
    <w:p w14:paraId="66C24B97" w14:textId="4351DD0D" w:rsidR="00E16154" w:rsidRPr="002D61DB" w:rsidRDefault="00B11AC7" w:rsidP="00E16154">
      <w:pPr>
        <w:rPr>
          <w:rFonts w:ascii="Arial" w:hAnsi="Arial" w:cs="Arial"/>
          <w:b/>
          <w:sz w:val="22"/>
          <w:szCs w:val="22"/>
        </w:rPr>
      </w:pPr>
      <w:r>
        <w:br w:type="page"/>
      </w:r>
      <w:r w:rsidR="00E16154">
        <w:rPr>
          <w:rFonts w:ascii="Arial" w:hAnsi="Arial" w:cs="Arial"/>
          <w:b/>
          <w:sz w:val="22"/>
          <w:szCs w:val="22"/>
        </w:rPr>
        <w:lastRenderedPageBreak/>
        <w:t>Ma</w:t>
      </w:r>
      <w:r w:rsidR="00E16154" w:rsidRPr="002D61DB">
        <w:rPr>
          <w:rFonts w:ascii="Arial" w:hAnsi="Arial" w:cs="Arial"/>
          <w:b/>
          <w:sz w:val="22"/>
          <w:szCs w:val="22"/>
        </w:rPr>
        <w:t>pping program to required technical and professional competency areas &amp; learning outcomes</w:t>
      </w:r>
    </w:p>
    <w:p w14:paraId="46DAC3CF" w14:textId="1E77602A" w:rsidR="00E16154" w:rsidRPr="002D61DB" w:rsidRDefault="00E16154" w:rsidP="00E16154">
      <w:pPr>
        <w:rPr>
          <w:rFonts w:ascii="Arial" w:hAnsi="Arial" w:cs="Arial"/>
          <w:bCs/>
          <w:sz w:val="20"/>
          <w:szCs w:val="20"/>
        </w:rPr>
      </w:pPr>
      <w:r w:rsidRPr="002D61DB">
        <w:rPr>
          <w:rFonts w:ascii="Arial" w:hAnsi="Arial" w:cs="Arial"/>
          <w:bCs/>
          <w:sz w:val="20"/>
          <w:szCs w:val="20"/>
        </w:rPr>
        <w:t xml:space="preserve">Provider to complete and attach detailed subject outlines, including learning outcomes, weekly topic schedule, prescribed text/s and assessment structure, for all </w:t>
      </w:r>
      <w:r w:rsidR="007804B5">
        <w:rPr>
          <w:rFonts w:ascii="Arial" w:hAnsi="Arial" w:cs="Arial"/>
          <w:bCs/>
          <w:sz w:val="20"/>
          <w:szCs w:val="20"/>
        </w:rPr>
        <w:t xml:space="preserve">new/revised </w:t>
      </w:r>
      <w:r w:rsidRPr="002D61DB">
        <w:rPr>
          <w:rFonts w:ascii="Arial" w:hAnsi="Arial" w:cs="Arial"/>
          <w:bCs/>
          <w:sz w:val="20"/>
          <w:szCs w:val="20"/>
        </w:rPr>
        <w:t>subjects relevant to the required technical and professional competency areas outlined below.</w:t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E16154" w:rsidRPr="005E0484" w14:paraId="077B1F7C" w14:textId="77777777" w:rsidTr="00177BC9">
        <w:tc>
          <w:tcPr>
            <w:tcW w:w="3114" w:type="dxa"/>
            <w:shd w:val="clear" w:color="auto" w:fill="4A856D" w:themeFill="accent6" w:themeFillShade="BF"/>
          </w:tcPr>
          <w:p w14:paraId="5196C1E0" w14:textId="66DB0598" w:rsidR="00E16154" w:rsidRPr="005E0484" w:rsidRDefault="00E16154" w:rsidP="00177BC9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Technical </w:t>
            </w:r>
            <w:r w:rsidR="009C15A7"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 w:rsidR="009C15A7">
              <w:rPr>
                <w:b/>
                <w:color w:val="FFFFFF" w:themeColor="background1"/>
                <w:sz w:val="20"/>
                <w:szCs w:val="20"/>
              </w:rPr>
              <w:t>a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rea and </w:t>
            </w:r>
            <w:r w:rsidR="009C15A7">
              <w:rPr>
                <w:b/>
                <w:color w:val="FFFFFF" w:themeColor="background1"/>
                <w:sz w:val="20"/>
                <w:szCs w:val="20"/>
              </w:rPr>
              <w:t>l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earning </w:t>
            </w:r>
            <w:r w:rsidR="009C15A7">
              <w:rPr>
                <w:b/>
                <w:color w:val="FFFFFF" w:themeColor="background1"/>
                <w:sz w:val="20"/>
                <w:szCs w:val="20"/>
              </w:rPr>
              <w:t>o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1F989AE0" w14:textId="232E18FE" w:rsidR="00E16154" w:rsidRPr="005E0484" w:rsidRDefault="00E16154" w:rsidP="00177BC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Subject </w:t>
            </w:r>
            <w:r w:rsidR="009C15A7"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ode(s) and </w:t>
            </w:r>
            <w:r w:rsidR="009C15A7">
              <w:rPr>
                <w:b/>
                <w:color w:val="FFFFFF" w:themeColor="background1"/>
                <w:sz w:val="20"/>
                <w:szCs w:val="20"/>
              </w:rPr>
              <w:t>n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ame(s)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3C7A3773" w14:textId="77777777" w:rsidR="00E16154" w:rsidRPr="005E0484" w:rsidRDefault="00E16154" w:rsidP="00177BC9">
            <w:pPr>
              <w:jc w:val="center"/>
              <w:rPr>
                <w:b/>
                <w:color w:val="FFFFFF" w:themeColor="background1"/>
              </w:rPr>
            </w:pPr>
            <w:r w:rsidRPr="005E0484">
              <w:rPr>
                <w:b/>
                <w:color w:val="FFFFFF" w:themeColor="background1"/>
              </w:rPr>
              <w:t>Where is</w:t>
            </w:r>
            <w:r>
              <w:rPr>
                <w:b/>
                <w:color w:val="FFFFFF" w:themeColor="background1"/>
              </w:rPr>
              <w:t xml:space="preserve"> the</w:t>
            </w:r>
            <w:r w:rsidRPr="005E0484">
              <w:rPr>
                <w:b/>
                <w:color w:val="FFFFFF" w:themeColor="background1"/>
              </w:rPr>
              <w:t xml:space="preserve">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37AE19D5" w14:textId="77777777" w:rsidR="00E16154" w:rsidRPr="005E0484" w:rsidRDefault="00E16154" w:rsidP="00177BC9">
            <w:pPr>
              <w:jc w:val="center"/>
              <w:rPr>
                <w:b/>
                <w:color w:val="FFFFFF" w:themeColor="background1"/>
              </w:rPr>
            </w:pPr>
            <w:r w:rsidRPr="005E0484">
              <w:rPr>
                <w:b/>
                <w:color w:val="FFFFFF" w:themeColor="background1"/>
              </w:rPr>
              <w:t xml:space="preserve">Where is </w:t>
            </w:r>
            <w:r>
              <w:rPr>
                <w:b/>
                <w:color w:val="FFFFFF" w:themeColor="background1"/>
              </w:rPr>
              <w:t xml:space="preserve">the </w:t>
            </w:r>
            <w:r w:rsidRPr="005E0484">
              <w:rPr>
                <w:b/>
                <w:color w:val="FFFFFF" w:themeColor="background1"/>
              </w:rPr>
              <w:t>LO assessed?</w:t>
            </w:r>
            <w:r>
              <w:rPr>
                <w:b/>
                <w:color w:val="FFFFFF" w:themeColor="background1"/>
              </w:rPr>
              <w:br/>
            </w:r>
            <w:r w:rsidRPr="005E0484">
              <w:rPr>
                <w:b/>
                <w:color w:val="FFFFFF" w:themeColor="background1"/>
              </w:rPr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2D21DF2A" w14:textId="77777777" w:rsidR="00E16154" w:rsidRPr="005E0484" w:rsidRDefault="00E16154" w:rsidP="00177BC9">
            <w:pPr>
              <w:jc w:val="center"/>
              <w:rPr>
                <w:b/>
                <w:color w:val="FFFFFF" w:themeColor="background1"/>
              </w:rPr>
            </w:pPr>
            <w:r w:rsidRPr="005E0484">
              <w:rPr>
                <w:b/>
                <w:color w:val="FFFFFF" w:themeColor="background1"/>
              </w:rPr>
              <w:t>Comment, if any</w:t>
            </w:r>
          </w:p>
        </w:tc>
      </w:tr>
      <w:tr w:rsidR="00E16154" w14:paraId="0026EC15" w14:textId="77777777" w:rsidTr="00177BC9">
        <w:tc>
          <w:tcPr>
            <w:tcW w:w="15446" w:type="dxa"/>
            <w:gridSpan w:val="5"/>
            <w:tcBorders>
              <w:bottom w:val="single" w:sz="4" w:space="0" w:color="auto"/>
            </w:tcBorders>
            <w:shd w:val="clear" w:color="auto" w:fill="A5CDBC" w:themeFill="accent6" w:themeFillTint="99"/>
          </w:tcPr>
          <w:p w14:paraId="197387A1" w14:textId="08984416" w:rsidR="00E16154" w:rsidRPr="00274B3E" w:rsidRDefault="00E16154" w:rsidP="00177BC9">
            <w:pPr>
              <w:rPr>
                <w:sz w:val="20"/>
                <w:szCs w:val="20"/>
              </w:rPr>
            </w:pPr>
            <w:r w:rsidRPr="00274B3E">
              <w:rPr>
                <w:rFonts w:ascii="Arial" w:hAnsi="Arial" w:cs="Arial"/>
                <w:b/>
                <w:sz w:val="20"/>
                <w:szCs w:val="20"/>
              </w:rPr>
              <w:t xml:space="preserve">TCA01: Accounting </w:t>
            </w:r>
            <w:r w:rsidR="009C15A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274B3E">
              <w:rPr>
                <w:rFonts w:ascii="Arial" w:hAnsi="Arial" w:cs="Arial"/>
                <w:b/>
                <w:sz w:val="20"/>
                <w:szCs w:val="20"/>
              </w:rPr>
              <w:t xml:space="preserve">ystems and </w:t>
            </w:r>
            <w:r w:rsidR="009C15A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274B3E">
              <w:rPr>
                <w:rFonts w:ascii="Arial" w:hAnsi="Arial" w:cs="Arial"/>
                <w:b/>
                <w:sz w:val="20"/>
                <w:szCs w:val="20"/>
              </w:rPr>
              <w:t>rocesses</w:t>
            </w:r>
            <w:r w:rsidR="00D84552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E16154" w14:paraId="0B860068" w14:textId="77777777" w:rsidTr="00177BC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703B84C5" w14:textId="77777777" w:rsidR="00E16154" w:rsidRPr="00274B3E" w:rsidRDefault="00E16154" w:rsidP="00177BC9">
            <w:pPr>
              <w:spacing w:before="56"/>
              <w:ind w:left="22" w:right="146" w:hanging="22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 w:rsidRPr="00274B3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LO1: Explain the different business structures</w:t>
            </w:r>
          </w:p>
        </w:tc>
        <w:tc>
          <w:tcPr>
            <w:tcW w:w="2693" w:type="dxa"/>
          </w:tcPr>
          <w:p w14:paraId="36615AAD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FE0704B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040D817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2AEEB50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43287E1F" w14:textId="77777777" w:rsidTr="00177BC9">
        <w:trPr>
          <w:trHeight w:val="1724"/>
        </w:trPr>
        <w:tc>
          <w:tcPr>
            <w:tcW w:w="31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2ECA4CEF" w14:textId="77777777" w:rsidR="00E16154" w:rsidRPr="00274B3E" w:rsidRDefault="00E16154" w:rsidP="00177BC9">
            <w:pPr>
              <w:spacing w:before="56"/>
              <w:ind w:left="22" w:right="-20" w:hanging="22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 w:rsidRPr="00274B3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LO2: Explain the following in relation to financial accounting:</w:t>
            </w:r>
          </w:p>
          <w:p w14:paraId="21F62B4F" w14:textId="530F4369" w:rsidR="00E16154" w:rsidRPr="00274B3E" w:rsidRDefault="00E16154" w:rsidP="00206C35">
            <w:pPr>
              <w:numPr>
                <w:ilvl w:val="0"/>
                <w:numId w:val="8"/>
              </w:numPr>
              <w:tabs>
                <w:tab w:val="clear" w:pos="720"/>
                <w:tab w:val="num" w:pos="306"/>
              </w:tabs>
              <w:ind w:left="308" w:right="-23" w:hanging="290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 w:rsidRPr="00274B3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The role and purpose of accounting, accounting processes and systems</w:t>
            </w:r>
          </w:p>
          <w:p w14:paraId="7BE82CA8" w14:textId="0B99E92A" w:rsidR="00E16154" w:rsidRPr="00274B3E" w:rsidRDefault="00E16154" w:rsidP="00F650FD">
            <w:pPr>
              <w:numPr>
                <w:ilvl w:val="0"/>
                <w:numId w:val="8"/>
              </w:numPr>
              <w:tabs>
                <w:tab w:val="clear" w:pos="720"/>
                <w:tab w:val="num" w:pos="306"/>
              </w:tabs>
              <w:ind w:left="308" w:right="-23" w:hanging="290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 w:rsidRPr="00274B3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The purpose of financial statements</w:t>
            </w:r>
          </w:p>
          <w:p w14:paraId="15061F02" w14:textId="2A92B7D1" w:rsidR="00E16154" w:rsidRPr="00274B3E" w:rsidRDefault="00E16154" w:rsidP="00F650FD">
            <w:pPr>
              <w:numPr>
                <w:ilvl w:val="0"/>
                <w:numId w:val="8"/>
              </w:numPr>
              <w:tabs>
                <w:tab w:val="clear" w:pos="720"/>
                <w:tab w:val="num" w:pos="1014"/>
              </w:tabs>
              <w:ind w:left="308" w:right="-23" w:hanging="290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 w:rsidRPr="00274B3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The role and purpose of accounting standard</w:t>
            </w:r>
            <w:r w:rsidR="00206C35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s</w:t>
            </w:r>
          </w:p>
          <w:p w14:paraId="26E0563C" w14:textId="77777777" w:rsidR="00E16154" w:rsidRPr="00274B3E" w:rsidRDefault="00E16154" w:rsidP="00F650FD">
            <w:pPr>
              <w:numPr>
                <w:ilvl w:val="0"/>
                <w:numId w:val="8"/>
              </w:numPr>
              <w:tabs>
                <w:tab w:val="clear" w:pos="720"/>
                <w:tab w:val="num" w:pos="306"/>
              </w:tabs>
              <w:ind w:left="308" w:right="-23" w:hanging="290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 w:rsidRPr="00274B3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The regulatory environment for financial reporting</w:t>
            </w:r>
          </w:p>
        </w:tc>
        <w:tc>
          <w:tcPr>
            <w:tcW w:w="2693" w:type="dxa"/>
          </w:tcPr>
          <w:p w14:paraId="075912B8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F2FC4ED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6A2BF1E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C8AC807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6AD16E0A" w14:textId="77777777" w:rsidTr="00177BC9">
        <w:tc>
          <w:tcPr>
            <w:tcW w:w="31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037B5357" w14:textId="77777777" w:rsidR="00E16154" w:rsidRPr="00274B3E" w:rsidRDefault="00E16154" w:rsidP="00177BC9">
            <w:pPr>
              <w:spacing w:before="56"/>
              <w:ind w:right="-20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 w:rsidRPr="00274B3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LO3: Record transactions to illustrate the activities of different types of businesses, including sole trader, partnerships and straightforward corporate/company accounts</w:t>
            </w:r>
          </w:p>
        </w:tc>
        <w:tc>
          <w:tcPr>
            <w:tcW w:w="2693" w:type="dxa"/>
          </w:tcPr>
          <w:p w14:paraId="2D38EF8C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C4A9783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4A36BA2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C650730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66AD79CE" w14:textId="77777777" w:rsidTr="00177BC9">
        <w:trPr>
          <w:trHeight w:val="1102"/>
        </w:trPr>
        <w:tc>
          <w:tcPr>
            <w:tcW w:w="311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1EEE8" w:themeFill="accent6" w:themeFillTint="33"/>
          </w:tcPr>
          <w:p w14:paraId="7F7758E9" w14:textId="77777777" w:rsidR="00E16154" w:rsidRPr="00274B3E" w:rsidRDefault="00E16154" w:rsidP="00177BC9">
            <w:pPr>
              <w:spacing w:before="56"/>
              <w:ind w:right="-20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 w:rsidRPr="00274B3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LO4: Explain and apply the accounting treatment to record basic business transactions and other events for different types of businesses using the principles of double entry accounting</w:t>
            </w:r>
          </w:p>
        </w:tc>
        <w:tc>
          <w:tcPr>
            <w:tcW w:w="2693" w:type="dxa"/>
          </w:tcPr>
          <w:p w14:paraId="209AD669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F20460B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42C1446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A129A11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382CD030" w14:textId="77777777" w:rsidTr="00177BC9">
        <w:trPr>
          <w:trHeight w:val="4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2826C8CD" w14:textId="77777777" w:rsidR="00E16154" w:rsidRPr="00274B3E" w:rsidRDefault="00E16154" w:rsidP="00177BC9">
            <w:pPr>
              <w:rPr>
                <w:sz w:val="18"/>
                <w:szCs w:val="18"/>
              </w:rPr>
            </w:pPr>
            <w:r w:rsidRPr="00274B3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LO5: Use accounting software to record business transactions</w:t>
            </w:r>
          </w:p>
        </w:tc>
        <w:tc>
          <w:tcPr>
            <w:tcW w:w="2693" w:type="dxa"/>
          </w:tcPr>
          <w:p w14:paraId="72F228B3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F105F20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21E3175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B5C1F63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5B115701" w14:textId="77777777" w:rsidTr="00177BC9">
        <w:tc>
          <w:tcPr>
            <w:tcW w:w="311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1EEE8" w:themeFill="accent6" w:themeFillTint="33"/>
          </w:tcPr>
          <w:p w14:paraId="2A3B9642" w14:textId="59A2924F" w:rsidR="00E16154" w:rsidRPr="00274B3E" w:rsidRDefault="00E16154" w:rsidP="00177BC9">
            <w:pPr>
              <w:rPr>
                <w:sz w:val="18"/>
                <w:szCs w:val="18"/>
              </w:rPr>
            </w:pPr>
            <w:r w:rsidRPr="00274B3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 xml:space="preserve">LO6: </w:t>
            </w:r>
            <w:r w:rsidRPr="00274B3E">
              <w:rPr>
                <w:rFonts w:ascii="Arial" w:hAnsi="Arial" w:cs="Arial"/>
                <w:color w:val="000000" w:themeColor="text1"/>
                <w:sz w:val="18"/>
                <w:szCs w:val="18"/>
              </w:rPr>
              <w:t>Outline and explain the accounting principles and concepts</w:t>
            </w:r>
            <w:r w:rsidRPr="00274B3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74B3E">
              <w:rPr>
                <w:rFonts w:ascii="Arial" w:hAnsi="Arial" w:cs="Arial"/>
                <w:color w:val="000000" w:themeColor="text1"/>
                <w:sz w:val="18"/>
                <w:szCs w:val="18"/>
              </w:rPr>
              <w:t>underlying accounting and financial reporting including the principles of the Conceptual Framework of</w:t>
            </w:r>
            <w:r w:rsidRPr="00274B3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74B3E">
              <w:rPr>
                <w:rFonts w:ascii="Arial" w:hAnsi="Arial" w:cs="Arial"/>
                <w:color w:val="000000" w:themeColor="text1"/>
                <w:sz w:val="18"/>
                <w:szCs w:val="18"/>
              </w:rPr>
              <w:t>Accounting and generally accepted accounting</w:t>
            </w:r>
            <w:r w:rsidRPr="00274B3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74B3E">
              <w:rPr>
                <w:rFonts w:ascii="Arial" w:hAnsi="Arial" w:cs="Arial"/>
                <w:color w:val="000000" w:themeColor="text1"/>
                <w:sz w:val="18"/>
                <w:szCs w:val="18"/>
              </w:rPr>
              <w:t>principles</w:t>
            </w:r>
          </w:p>
        </w:tc>
        <w:tc>
          <w:tcPr>
            <w:tcW w:w="2693" w:type="dxa"/>
          </w:tcPr>
          <w:p w14:paraId="4B002D21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0D02BF2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D32BE67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EBF46F1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4397D5" w14:textId="77777777" w:rsidR="00E16154" w:rsidRDefault="00E16154" w:rsidP="00E16154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E16154" w14:paraId="092C136B" w14:textId="77777777" w:rsidTr="00177BC9">
        <w:tc>
          <w:tcPr>
            <w:tcW w:w="3114" w:type="dxa"/>
            <w:shd w:val="clear" w:color="auto" w:fill="4A856D" w:themeFill="accent6" w:themeFillShade="BF"/>
          </w:tcPr>
          <w:p w14:paraId="13249163" w14:textId="72B59174" w:rsidR="00E16154" w:rsidRDefault="00E16154" w:rsidP="00177B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lastRenderedPageBreak/>
              <w:t xml:space="preserve">Technical </w:t>
            </w:r>
            <w:r w:rsidR="009C15A7"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 w:rsidR="009C15A7">
              <w:rPr>
                <w:b/>
                <w:color w:val="FFFFFF" w:themeColor="background1"/>
                <w:sz w:val="20"/>
                <w:szCs w:val="20"/>
              </w:rPr>
              <w:t>a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rea and </w:t>
            </w:r>
            <w:r w:rsidR="009C15A7">
              <w:rPr>
                <w:b/>
                <w:color w:val="FFFFFF" w:themeColor="background1"/>
                <w:sz w:val="20"/>
                <w:szCs w:val="20"/>
              </w:rPr>
              <w:t>l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earning </w:t>
            </w:r>
            <w:r w:rsidR="009C15A7">
              <w:rPr>
                <w:b/>
                <w:color w:val="FFFFFF" w:themeColor="background1"/>
                <w:sz w:val="20"/>
                <w:szCs w:val="20"/>
              </w:rPr>
              <w:t>o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7CEA2F9E" w14:textId="7B4891C3" w:rsidR="00E16154" w:rsidRDefault="00E16154" w:rsidP="00177BC9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Subject </w:t>
            </w:r>
            <w:r w:rsidR="009C15A7"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ode(s) and </w:t>
            </w:r>
            <w:r w:rsidR="009C15A7">
              <w:rPr>
                <w:b/>
                <w:color w:val="FFFFFF" w:themeColor="background1"/>
                <w:sz w:val="20"/>
                <w:szCs w:val="20"/>
              </w:rPr>
              <w:t>n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ame(s)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3F31CA7E" w14:textId="77777777" w:rsidR="00E16154" w:rsidRDefault="00E16154" w:rsidP="00177BC9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Where is</w:t>
            </w:r>
            <w:r>
              <w:rPr>
                <w:b/>
                <w:color w:val="FFFFFF" w:themeColor="background1"/>
              </w:rPr>
              <w:t xml:space="preserve"> the</w:t>
            </w:r>
            <w:r w:rsidRPr="005E0484">
              <w:rPr>
                <w:b/>
                <w:color w:val="FFFFFF" w:themeColor="background1"/>
              </w:rPr>
              <w:t xml:space="preserve">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7432149E" w14:textId="77777777" w:rsidR="00E16154" w:rsidRDefault="00E16154" w:rsidP="00177BC9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 xml:space="preserve">Where is </w:t>
            </w:r>
            <w:r>
              <w:rPr>
                <w:b/>
                <w:color w:val="FFFFFF" w:themeColor="background1"/>
              </w:rPr>
              <w:t xml:space="preserve">the </w:t>
            </w:r>
            <w:r w:rsidRPr="005E0484">
              <w:rPr>
                <w:b/>
                <w:color w:val="FFFFFF" w:themeColor="background1"/>
              </w:rPr>
              <w:t>LO assessed?</w:t>
            </w:r>
            <w:r>
              <w:rPr>
                <w:b/>
                <w:color w:val="FFFFFF" w:themeColor="background1"/>
              </w:rPr>
              <w:br/>
            </w:r>
            <w:r w:rsidRPr="005E0484">
              <w:rPr>
                <w:b/>
                <w:color w:val="FFFFFF" w:themeColor="background1"/>
              </w:rPr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404DF13A" w14:textId="77777777" w:rsidR="00E16154" w:rsidRDefault="00E16154" w:rsidP="00177BC9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Comment, if any</w:t>
            </w:r>
          </w:p>
        </w:tc>
      </w:tr>
      <w:tr w:rsidR="00E16154" w14:paraId="22708661" w14:textId="77777777" w:rsidTr="00177BC9">
        <w:tc>
          <w:tcPr>
            <w:tcW w:w="15446" w:type="dxa"/>
            <w:gridSpan w:val="5"/>
            <w:tcBorders>
              <w:bottom w:val="single" w:sz="4" w:space="0" w:color="auto"/>
            </w:tcBorders>
            <w:shd w:val="clear" w:color="auto" w:fill="A5CDBC" w:themeFill="accent6" w:themeFillTint="99"/>
          </w:tcPr>
          <w:p w14:paraId="7AF19F13" w14:textId="1DD59951" w:rsidR="00E16154" w:rsidRPr="00274B3E" w:rsidRDefault="00E16154" w:rsidP="00177BC9">
            <w:pPr>
              <w:rPr>
                <w:sz w:val="20"/>
                <w:szCs w:val="20"/>
              </w:rPr>
            </w:pPr>
            <w:r w:rsidRPr="00274B3E">
              <w:rPr>
                <w:rFonts w:ascii="Arial" w:hAnsi="Arial" w:cs="Arial"/>
                <w:b/>
                <w:sz w:val="20"/>
                <w:szCs w:val="20"/>
              </w:rPr>
              <w:t xml:space="preserve">TCA02: Financial </w:t>
            </w:r>
            <w:r w:rsidR="009C15A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74B3E">
              <w:rPr>
                <w:rFonts w:ascii="Arial" w:hAnsi="Arial" w:cs="Arial"/>
                <w:b/>
                <w:sz w:val="20"/>
                <w:szCs w:val="20"/>
              </w:rPr>
              <w:t xml:space="preserve">ccounting and </w:t>
            </w:r>
            <w:r w:rsidR="009C15A7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274B3E">
              <w:rPr>
                <w:rFonts w:ascii="Arial" w:hAnsi="Arial" w:cs="Arial"/>
                <w:b/>
                <w:sz w:val="20"/>
                <w:szCs w:val="20"/>
              </w:rPr>
              <w:t>eporting</w:t>
            </w:r>
            <w:r w:rsidR="00D84552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E16154" w14:paraId="0093CD00" w14:textId="77777777" w:rsidTr="00177BC9">
        <w:tc>
          <w:tcPr>
            <w:tcW w:w="3114" w:type="dxa"/>
            <w:shd w:val="clear" w:color="auto" w:fill="E1EEE8" w:themeFill="accent6" w:themeFillTint="33"/>
          </w:tcPr>
          <w:p w14:paraId="51DFEF0F" w14:textId="4CD3C22E" w:rsidR="00E16154" w:rsidRPr="00274B3E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 xml:space="preserve">LO1: Apply International Financial Reporting Standards (IFRSs) or other relevant standards to transactions and other events – </w:t>
            </w:r>
            <w:r w:rsidRPr="00274B3E">
              <w:rPr>
                <w:rFonts w:ascii="Arial" w:hAnsi="Arial" w:cs="Arial"/>
                <w:i/>
                <w:sz w:val="18"/>
                <w:szCs w:val="18"/>
              </w:rPr>
              <w:t xml:space="preserve">refer to TCA2 schedule </w:t>
            </w:r>
            <w:r w:rsidR="00206C35" w:rsidRPr="00274B3E">
              <w:rPr>
                <w:rFonts w:ascii="Arial" w:hAnsi="Arial" w:cs="Arial"/>
                <w:i/>
                <w:sz w:val="18"/>
                <w:szCs w:val="18"/>
              </w:rPr>
              <w:t>1 for</w:t>
            </w:r>
            <w:r w:rsidRPr="00274B3E">
              <w:rPr>
                <w:rFonts w:ascii="Arial" w:hAnsi="Arial" w:cs="Arial"/>
                <w:i/>
                <w:sz w:val="18"/>
                <w:szCs w:val="18"/>
              </w:rPr>
              <w:t xml:space="preserve"> guidance </w:t>
            </w:r>
            <w:r w:rsidRPr="00274B3E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16E2F8A7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C69EF38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70AF4F0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A635A80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0F6F38EE" w14:textId="77777777" w:rsidTr="00177BC9">
        <w:tc>
          <w:tcPr>
            <w:tcW w:w="3114" w:type="dxa"/>
            <w:shd w:val="clear" w:color="auto" w:fill="E1EEE8" w:themeFill="accent6" w:themeFillTint="33"/>
          </w:tcPr>
          <w:p w14:paraId="412C2D13" w14:textId="72CD449C" w:rsidR="00E16154" w:rsidRPr="00274B3E" w:rsidRDefault="00E16154" w:rsidP="00177BC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 xml:space="preserve">LO2: Evaluate the appropriateness of accounting policies used to prepare financial statements and understand that accounting involves the application of significant professional judgement – </w:t>
            </w:r>
            <w:r w:rsidRPr="00274B3E">
              <w:rPr>
                <w:rFonts w:ascii="Arial" w:hAnsi="Arial" w:cs="Arial"/>
                <w:i/>
                <w:sz w:val="18"/>
                <w:szCs w:val="18"/>
              </w:rPr>
              <w:t xml:space="preserve">refer to TCA2 schedule </w:t>
            </w:r>
            <w:r w:rsidR="00206C35" w:rsidRPr="00274B3E">
              <w:rPr>
                <w:rFonts w:ascii="Arial" w:hAnsi="Arial" w:cs="Arial"/>
                <w:i/>
                <w:sz w:val="18"/>
                <w:szCs w:val="18"/>
              </w:rPr>
              <w:t>2 for</w:t>
            </w:r>
            <w:r w:rsidRPr="00274B3E">
              <w:rPr>
                <w:rFonts w:ascii="Arial" w:hAnsi="Arial" w:cs="Arial"/>
                <w:i/>
                <w:sz w:val="18"/>
                <w:szCs w:val="18"/>
              </w:rPr>
              <w:t xml:space="preserve"> guidance </w:t>
            </w:r>
          </w:p>
          <w:p w14:paraId="56CA14F5" w14:textId="77777777" w:rsidR="00E16154" w:rsidRPr="00274B3E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192E541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B71B7D2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4A5B885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4A4C03A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5D02DBB7" w14:textId="77777777" w:rsidTr="00177BC9">
        <w:tc>
          <w:tcPr>
            <w:tcW w:w="3114" w:type="dxa"/>
            <w:shd w:val="clear" w:color="auto" w:fill="E1EEE8" w:themeFill="accent6" w:themeFillTint="33"/>
          </w:tcPr>
          <w:p w14:paraId="38E7BD5B" w14:textId="2B00EF10" w:rsidR="00E16154" w:rsidRPr="00274B3E" w:rsidRDefault="00E16154" w:rsidP="00177BC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 xml:space="preserve">LO3: Prepare general purpose financial statements, including consolidated financial statements, in accordance with IFRSs or other relevant national standards – </w:t>
            </w:r>
            <w:r w:rsidRPr="00274B3E">
              <w:rPr>
                <w:rFonts w:ascii="Arial" w:hAnsi="Arial" w:cs="Arial"/>
                <w:i/>
                <w:sz w:val="18"/>
                <w:szCs w:val="18"/>
              </w:rPr>
              <w:t xml:space="preserve">refer to TCA2 schedule </w:t>
            </w:r>
            <w:r w:rsidR="00206C35" w:rsidRPr="00274B3E">
              <w:rPr>
                <w:rFonts w:ascii="Arial" w:hAnsi="Arial" w:cs="Arial"/>
                <w:i/>
                <w:sz w:val="18"/>
                <w:szCs w:val="18"/>
              </w:rPr>
              <w:t>3 for</w:t>
            </w:r>
            <w:r w:rsidRPr="00274B3E">
              <w:rPr>
                <w:rFonts w:ascii="Arial" w:hAnsi="Arial" w:cs="Arial"/>
                <w:i/>
                <w:sz w:val="18"/>
                <w:szCs w:val="18"/>
              </w:rPr>
              <w:t xml:space="preserve"> guidance </w:t>
            </w:r>
          </w:p>
          <w:p w14:paraId="2D581D0F" w14:textId="77777777" w:rsidR="00E16154" w:rsidRPr="00274B3E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85F897D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42A4D5C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5E6B12B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E278414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69391DA5" w14:textId="77777777" w:rsidTr="00177BC9">
        <w:tc>
          <w:tcPr>
            <w:tcW w:w="3114" w:type="dxa"/>
            <w:shd w:val="clear" w:color="auto" w:fill="E1EEE8" w:themeFill="accent6" w:themeFillTint="33"/>
          </w:tcPr>
          <w:p w14:paraId="51B3DD43" w14:textId="77777777" w:rsidR="00E16154" w:rsidRPr="00274B3E" w:rsidRDefault="00E16154" w:rsidP="00177BC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4B3E">
              <w:rPr>
                <w:rFonts w:ascii="Arial" w:hAnsi="Arial" w:cs="Arial"/>
                <w:color w:val="000000" w:themeColor="text1"/>
                <w:sz w:val="18"/>
                <w:szCs w:val="18"/>
              </w:rPr>
              <w:t>LO4: Prepare, analyse and interpret financial statements and related disclosures</w:t>
            </w:r>
          </w:p>
          <w:p w14:paraId="7C3C2EC0" w14:textId="77777777" w:rsidR="00E16154" w:rsidRPr="00274B3E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BDA6CAB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587ABC4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0D581A0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9DAC80B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6F9D5E28" w14:textId="77777777" w:rsidTr="00177BC9">
        <w:tc>
          <w:tcPr>
            <w:tcW w:w="3114" w:type="dxa"/>
            <w:shd w:val="clear" w:color="auto" w:fill="E1EEE8" w:themeFill="accent6" w:themeFillTint="33"/>
            <w:vAlign w:val="center"/>
          </w:tcPr>
          <w:p w14:paraId="4F332000" w14:textId="77777777" w:rsidR="00E16154" w:rsidRPr="00274B3E" w:rsidRDefault="00E16154" w:rsidP="00177BC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4B3E">
              <w:rPr>
                <w:rFonts w:ascii="Arial" w:hAnsi="Arial" w:cs="Arial"/>
                <w:color w:val="000000" w:themeColor="text1"/>
                <w:sz w:val="18"/>
                <w:szCs w:val="18"/>
              </w:rPr>
              <w:t>LO5: Understand and interpret reports including non-financial data and information such as sustainability reports, integrated reports and extended external reporting</w:t>
            </w:r>
          </w:p>
          <w:p w14:paraId="775F90C4" w14:textId="77777777" w:rsidR="00E16154" w:rsidRPr="00274B3E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8419735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7528439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3A772D9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9EDB74A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3E6D570B" w14:textId="77777777" w:rsidTr="00177BC9">
        <w:tc>
          <w:tcPr>
            <w:tcW w:w="3114" w:type="dxa"/>
            <w:shd w:val="clear" w:color="auto" w:fill="E1EEE8" w:themeFill="accent6" w:themeFillTint="33"/>
            <w:vAlign w:val="center"/>
          </w:tcPr>
          <w:p w14:paraId="0332214A" w14:textId="5DE01353" w:rsidR="00E16154" w:rsidRPr="00274B3E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>LO6: Discuss the theoretical principles underlying accounting practice (Accounting Theory)</w:t>
            </w:r>
          </w:p>
          <w:p w14:paraId="3533D7FE" w14:textId="77777777" w:rsidR="00E16154" w:rsidRPr="00274B3E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0F20963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05EEAD8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46405B5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C3BD529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3059B0D3" w14:textId="77777777" w:rsidTr="00177BC9">
        <w:tc>
          <w:tcPr>
            <w:tcW w:w="3114" w:type="dxa"/>
            <w:shd w:val="clear" w:color="auto" w:fill="E1EEE8" w:themeFill="accent6" w:themeFillTint="33"/>
            <w:vAlign w:val="center"/>
          </w:tcPr>
          <w:p w14:paraId="03B10FF9" w14:textId="7852412C" w:rsidR="00E16154" w:rsidRPr="00274B3E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>LO7: Discuss current national and international developments in financial reporting and information</w:t>
            </w:r>
          </w:p>
          <w:p w14:paraId="3ABE882B" w14:textId="77777777" w:rsidR="00E16154" w:rsidRPr="00274B3E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A7AA2C0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DC28462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A5D54E7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98F0FB0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E158FA" w14:textId="77777777" w:rsidR="00E16154" w:rsidRDefault="00E16154" w:rsidP="00E16154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E16154" w14:paraId="1C0C13F3" w14:textId="77777777" w:rsidTr="00177BC9">
        <w:tc>
          <w:tcPr>
            <w:tcW w:w="3114" w:type="dxa"/>
            <w:shd w:val="clear" w:color="auto" w:fill="4A856D" w:themeFill="accent6" w:themeFillShade="BF"/>
          </w:tcPr>
          <w:p w14:paraId="0F1F7638" w14:textId="3774C08D" w:rsidR="00E16154" w:rsidRDefault="00E16154" w:rsidP="00177B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lastRenderedPageBreak/>
              <w:t xml:space="preserve">Technical </w:t>
            </w:r>
            <w:r w:rsidR="009C15A7"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 w:rsidR="009C15A7">
              <w:rPr>
                <w:b/>
                <w:color w:val="FFFFFF" w:themeColor="background1"/>
                <w:sz w:val="20"/>
                <w:szCs w:val="20"/>
              </w:rPr>
              <w:t>a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rea and </w:t>
            </w:r>
            <w:r w:rsidR="009C15A7">
              <w:rPr>
                <w:b/>
                <w:color w:val="FFFFFF" w:themeColor="background1"/>
                <w:sz w:val="20"/>
                <w:szCs w:val="20"/>
              </w:rPr>
              <w:t>l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earning </w:t>
            </w:r>
            <w:r w:rsidR="009C15A7">
              <w:rPr>
                <w:b/>
                <w:color w:val="FFFFFF" w:themeColor="background1"/>
                <w:sz w:val="20"/>
                <w:szCs w:val="20"/>
              </w:rPr>
              <w:t>o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4506FE83" w14:textId="4A8B222D" w:rsidR="00E16154" w:rsidRDefault="00E16154" w:rsidP="00177BC9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Subject </w:t>
            </w:r>
            <w:r w:rsidR="009C15A7"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ode(s) and </w:t>
            </w:r>
            <w:r w:rsidR="009C15A7">
              <w:rPr>
                <w:b/>
                <w:color w:val="FFFFFF" w:themeColor="background1"/>
                <w:sz w:val="20"/>
                <w:szCs w:val="20"/>
              </w:rPr>
              <w:t>n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ame(s)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385EBBF6" w14:textId="77777777" w:rsidR="00E16154" w:rsidRDefault="00E16154" w:rsidP="00177BC9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Where is</w:t>
            </w:r>
            <w:r>
              <w:rPr>
                <w:b/>
                <w:color w:val="FFFFFF" w:themeColor="background1"/>
              </w:rPr>
              <w:t xml:space="preserve"> the</w:t>
            </w:r>
            <w:r w:rsidRPr="005E0484">
              <w:rPr>
                <w:b/>
                <w:color w:val="FFFFFF" w:themeColor="background1"/>
              </w:rPr>
              <w:t xml:space="preserve">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255D9413" w14:textId="77777777" w:rsidR="00E16154" w:rsidRDefault="00E16154" w:rsidP="00177BC9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 xml:space="preserve">Where is </w:t>
            </w:r>
            <w:r>
              <w:rPr>
                <w:b/>
                <w:color w:val="FFFFFF" w:themeColor="background1"/>
              </w:rPr>
              <w:t xml:space="preserve">the </w:t>
            </w:r>
            <w:r w:rsidRPr="005E0484">
              <w:rPr>
                <w:b/>
                <w:color w:val="FFFFFF" w:themeColor="background1"/>
              </w:rPr>
              <w:t>LO assessed?</w:t>
            </w:r>
            <w:r>
              <w:rPr>
                <w:b/>
                <w:color w:val="FFFFFF" w:themeColor="background1"/>
              </w:rPr>
              <w:br/>
            </w:r>
            <w:r w:rsidRPr="005E0484">
              <w:rPr>
                <w:b/>
                <w:color w:val="FFFFFF" w:themeColor="background1"/>
              </w:rPr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1206703A" w14:textId="77777777" w:rsidR="00E16154" w:rsidRDefault="00E16154" w:rsidP="00177BC9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Comment, if any</w:t>
            </w:r>
          </w:p>
        </w:tc>
      </w:tr>
      <w:tr w:rsidR="00E16154" w14:paraId="64BCBBAB" w14:textId="77777777" w:rsidTr="00177BC9">
        <w:tc>
          <w:tcPr>
            <w:tcW w:w="15446" w:type="dxa"/>
            <w:gridSpan w:val="5"/>
            <w:shd w:val="clear" w:color="auto" w:fill="A5CDBC" w:themeFill="accent6" w:themeFillTint="99"/>
            <w:vAlign w:val="center"/>
          </w:tcPr>
          <w:p w14:paraId="16661192" w14:textId="68D42C64" w:rsidR="00E16154" w:rsidRPr="00FB11DA" w:rsidRDefault="00E16154" w:rsidP="00177B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2127">
              <w:rPr>
                <w:rFonts w:ascii="Arial" w:hAnsi="Arial" w:cs="Arial"/>
                <w:b/>
                <w:sz w:val="20"/>
                <w:szCs w:val="20"/>
              </w:rPr>
              <w:t xml:space="preserve">TCA03: Audit and </w:t>
            </w:r>
            <w:r w:rsidR="009C15A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042127">
              <w:rPr>
                <w:rFonts w:ascii="Arial" w:hAnsi="Arial" w:cs="Arial"/>
                <w:b/>
                <w:sz w:val="20"/>
                <w:szCs w:val="20"/>
              </w:rPr>
              <w:t>ssurance</w:t>
            </w:r>
            <w:r w:rsidR="00D84552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E16154" w14:paraId="1A61D0D7" w14:textId="77777777" w:rsidTr="00177BC9">
        <w:tc>
          <w:tcPr>
            <w:tcW w:w="3114" w:type="dxa"/>
            <w:shd w:val="clear" w:color="auto" w:fill="E1EEE8" w:themeFill="accent6" w:themeFillTint="33"/>
          </w:tcPr>
          <w:p w14:paraId="377880B7" w14:textId="069B3604" w:rsidR="00E16154" w:rsidRPr="00274B3E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>LO1: In relation to auditing explain</w:t>
            </w:r>
            <w:r w:rsidR="00206C3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4EEAE0B" w14:textId="0B73E2D7" w:rsidR="00E16154" w:rsidRPr="00274B3E" w:rsidRDefault="00E16154" w:rsidP="00177BC9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>The nature and purpose of auditing</w:t>
            </w:r>
          </w:p>
          <w:p w14:paraId="7397B35C" w14:textId="77D20C19" w:rsidR="00E16154" w:rsidRPr="00274B3E" w:rsidRDefault="00E16154" w:rsidP="00177BC9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4B3E">
              <w:rPr>
                <w:rFonts w:ascii="Arial" w:hAnsi="Arial" w:cs="Arial"/>
                <w:color w:val="000000" w:themeColor="text1"/>
                <w:sz w:val="18"/>
                <w:szCs w:val="18"/>
              </w:rPr>
              <w:t>The legal and regulatory requirements relating to auditors, including auditor’s liability</w:t>
            </w:r>
          </w:p>
          <w:p w14:paraId="1DC8C8AF" w14:textId="50270B8C" w:rsidR="00E16154" w:rsidRPr="00274B3E" w:rsidRDefault="00E16154" w:rsidP="00177BC9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4B3E">
              <w:rPr>
                <w:rFonts w:ascii="Arial" w:hAnsi="Arial" w:cs="Arial"/>
                <w:color w:val="000000" w:themeColor="text1"/>
                <w:sz w:val="18"/>
                <w:szCs w:val="18"/>
              </w:rPr>
              <w:t>The professional requirements relating to auditors, including ethics and independence</w:t>
            </w:r>
          </w:p>
          <w:p w14:paraId="3AC7A995" w14:textId="04F2EC6E" w:rsidR="00E16154" w:rsidRPr="00274B3E" w:rsidRDefault="00E16154" w:rsidP="00177BC9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>The role of auditing standards</w:t>
            </w:r>
          </w:p>
          <w:p w14:paraId="18C181F6" w14:textId="7664E105" w:rsidR="00E16154" w:rsidRPr="00274B3E" w:rsidRDefault="00E16154" w:rsidP="00177BC9">
            <w:pPr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>e)</w:t>
            </w:r>
            <w:r w:rsidR="00206C35">
              <w:rPr>
                <w:rFonts w:ascii="Arial" w:hAnsi="Arial" w:cs="Arial"/>
                <w:sz w:val="18"/>
                <w:szCs w:val="18"/>
              </w:rPr>
              <w:tab/>
            </w:r>
            <w:r w:rsidRPr="00274B3E">
              <w:rPr>
                <w:rFonts w:ascii="Arial" w:hAnsi="Arial" w:cs="Arial"/>
                <w:sz w:val="18"/>
                <w:szCs w:val="18"/>
              </w:rPr>
              <w:t>The objectives and phases involved in performing an audit of general-purpose financial statements.</w:t>
            </w:r>
            <w:r w:rsidRPr="00274B3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52A3831F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5EA2469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283BC6A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2E01A67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4C7531D4" w14:textId="77777777" w:rsidTr="00177BC9">
        <w:trPr>
          <w:trHeight w:val="1219"/>
        </w:trPr>
        <w:tc>
          <w:tcPr>
            <w:tcW w:w="3114" w:type="dxa"/>
            <w:shd w:val="clear" w:color="auto" w:fill="E1EEE8" w:themeFill="accent6" w:themeFillTint="33"/>
          </w:tcPr>
          <w:p w14:paraId="35957F7A" w14:textId="17196B57" w:rsidR="00E16154" w:rsidRDefault="00E16154" w:rsidP="00177BC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 xml:space="preserve">LO2: Apply International Standards on Auditing or other relevant auditing standards, laws, and regulations applicable to an audit of general-purpose financial statements – </w:t>
            </w:r>
            <w:r w:rsidRPr="00274B3E">
              <w:rPr>
                <w:rFonts w:ascii="Arial" w:hAnsi="Arial" w:cs="Arial"/>
                <w:i/>
                <w:sz w:val="18"/>
                <w:szCs w:val="18"/>
              </w:rPr>
              <w:t xml:space="preserve">refer to TCA3 schedule </w:t>
            </w:r>
            <w:r w:rsidR="00206C35" w:rsidRPr="00274B3E">
              <w:rPr>
                <w:rFonts w:ascii="Arial" w:hAnsi="Arial" w:cs="Arial"/>
                <w:i/>
                <w:sz w:val="18"/>
                <w:szCs w:val="18"/>
              </w:rPr>
              <w:t>1 for</w:t>
            </w:r>
            <w:r w:rsidRPr="00274B3E">
              <w:rPr>
                <w:rFonts w:ascii="Arial" w:hAnsi="Arial" w:cs="Arial"/>
                <w:i/>
                <w:sz w:val="18"/>
                <w:szCs w:val="18"/>
              </w:rPr>
              <w:t xml:space="preserve"> guidance </w:t>
            </w:r>
          </w:p>
          <w:p w14:paraId="43484E13" w14:textId="77777777" w:rsidR="00E16154" w:rsidRPr="00274B3E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7E8182D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DF4580E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1E2E589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88C6115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1E85402C" w14:textId="77777777" w:rsidTr="00177BC9">
        <w:trPr>
          <w:trHeight w:val="809"/>
        </w:trPr>
        <w:tc>
          <w:tcPr>
            <w:tcW w:w="3114" w:type="dxa"/>
            <w:shd w:val="clear" w:color="auto" w:fill="E1EEE8" w:themeFill="accent6" w:themeFillTint="33"/>
          </w:tcPr>
          <w:p w14:paraId="47056BA1" w14:textId="77777777" w:rsidR="00E16154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>LO3: Assess the risks of material misstatement in the financial statements and consider the impact on the audit strategy.</w:t>
            </w:r>
          </w:p>
          <w:p w14:paraId="35FEE29F" w14:textId="77777777" w:rsidR="00E16154" w:rsidRPr="00274B3E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E48AD28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5277E46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723F363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93CDA08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599C5B93" w14:textId="77777777" w:rsidTr="00177BC9">
        <w:trPr>
          <w:trHeight w:val="494"/>
        </w:trPr>
        <w:tc>
          <w:tcPr>
            <w:tcW w:w="3114" w:type="dxa"/>
            <w:shd w:val="clear" w:color="auto" w:fill="E1EEE8" w:themeFill="accent6" w:themeFillTint="33"/>
          </w:tcPr>
          <w:p w14:paraId="78FB9499" w14:textId="77777777" w:rsidR="00E16154" w:rsidRPr="00274B3E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>LO4: Apply quantitative methods that are used in audit engagements.</w:t>
            </w:r>
          </w:p>
        </w:tc>
        <w:tc>
          <w:tcPr>
            <w:tcW w:w="2693" w:type="dxa"/>
          </w:tcPr>
          <w:p w14:paraId="6680AFC2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1E3A12E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4AB5DA4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D344733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6170D8BD" w14:textId="77777777" w:rsidTr="00177BC9">
        <w:tc>
          <w:tcPr>
            <w:tcW w:w="3114" w:type="dxa"/>
            <w:shd w:val="clear" w:color="auto" w:fill="E1EEE8" w:themeFill="accent6" w:themeFillTint="33"/>
          </w:tcPr>
          <w:p w14:paraId="5E71ED8B" w14:textId="77777777" w:rsidR="00E16154" w:rsidRPr="00274B3E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 xml:space="preserve">LO5: Identify relevant audit evidence, including contradictory evidence, to inform judgments, make decisions, and reach well-reasoned conclusions.  </w:t>
            </w:r>
          </w:p>
          <w:p w14:paraId="53B2D0DA" w14:textId="77777777" w:rsidR="00E16154" w:rsidRPr="00274B3E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E030F7E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6761583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B241A09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3077DC5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6D61F72C" w14:textId="77777777" w:rsidTr="00177BC9">
        <w:trPr>
          <w:trHeight w:val="614"/>
        </w:trPr>
        <w:tc>
          <w:tcPr>
            <w:tcW w:w="3114" w:type="dxa"/>
            <w:shd w:val="clear" w:color="auto" w:fill="E1EEE8" w:themeFill="accent6" w:themeFillTint="33"/>
          </w:tcPr>
          <w:p w14:paraId="4137B343" w14:textId="77777777" w:rsidR="00E16154" w:rsidRPr="00274B3E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>LO6: Conclude whether sufficient and appropriate audit evidence has been obtained</w:t>
            </w:r>
          </w:p>
          <w:p w14:paraId="10E4DAB3" w14:textId="77777777" w:rsidR="00E16154" w:rsidRPr="00274B3E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6A6B1D6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4012A0C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BB6D6E4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05EBC13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2543DC1" w14:textId="77777777" w:rsidR="00E16154" w:rsidRDefault="00E16154" w:rsidP="00E16154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E16154" w14:paraId="08CDBEBE" w14:textId="77777777" w:rsidTr="00177BC9">
        <w:tc>
          <w:tcPr>
            <w:tcW w:w="3114" w:type="dxa"/>
            <w:shd w:val="clear" w:color="auto" w:fill="4A856D" w:themeFill="accent6" w:themeFillShade="BF"/>
          </w:tcPr>
          <w:p w14:paraId="54D20F2C" w14:textId="3BC22ED7" w:rsidR="00E16154" w:rsidRDefault="00E16154" w:rsidP="00177B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lastRenderedPageBreak/>
              <w:t xml:space="preserve">Technical </w:t>
            </w:r>
            <w:r w:rsidR="009C15A7"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 w:rsidR="009C15A7">
              <w:rPr>
                <w:b/>
                <w:color w:val="FFFFFF" w:themeColor="background1"/>
                <w:sz w:val="20"/>
                <w:szCs w:val="20"/>
              </w:rPr>
              <w:t>a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rea and </w:t>
            </w:r>
            <w:r w:rsidR="009C15A7">
              <w:rPr>
                <w:b/>
                <w:color w:val="FFFFFF" w:themeColor="background1"/>
                <w:sz w:val="20"/>
                <w:szCs w:val="20"/>
              </w:rPr>
              <w:t>l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earning </w:t>
            </w:r>
            <w:r w:rsidR="009C15A7">
              <w:rPr>
                <w:b/>
                <w:color w:val="FFFFFF" w:themeColor="background1"/>
                <w:sz w:val="20"/>
                <w:szCs w:val="20"/>
              </w:rPr>
              <w:t>o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199CE0B4" w14:textId="7C67C2CF" w:rsidR="00E16154" w:rsidRDefault="00E16154" w:rsidP="00177BC9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Subject </w:t>
            </w:r>
            <w:r w:rsidR="009C15A7"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ode(s) and </w:t>
            </w:r>
            <w:r w:rsidR="009C15A7">
              <w:rPr>
                <w:b/>
                <w:color w:val="FFFFFF" w:themeColor="background1"/>
                <w:sz w:val="20"/>
                <w:szCs w:val="20"/>
              </w:rPr>
              <w:t>n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ame(s)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32652B70" w14:textId="77777777" w:rsidR="00E16154" w:rsidRDefault="00E16154" w:rsidP="00177BC9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Where is</w:t>
            </w:r>
            <w:r>
              <w:rPr>
                <w:b/>
                <w:color w:val="FFFFFF" w:themeColor="background1"/>
              </w:rPr>
              <w:t xml:space="preserve"> the</w:t>
            </w:r>
            <w:r w:rsidRPr="005E0484">
              <w:rPr>
                <w:b/>
                <w:color w:val="FFFFFF" w:themeColor="background1"/>
              </w:rPr>
              <w:t xml:space="preserve">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6E403D8E" w14:textId="77777777" w:rsidR="00E16154" w:rsidRDefault="00E16154" w:rsidP="00177BC9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 xml:space="preserve">Where is </w:t>
            </w:r>
            <w:r>
              <w:rPr>
                <w:b/>
                <w:color w:val="FFFFFF" w:themeColor="background1"/>
              </w:rPr>
              <w:t xml:space="preserve">the </w:t>
            </w:r>
            <w:r w:rsidRPr="005E0484">
              <w:rPr>
                <w:b/>
                <w:color w:val="FFFFFF" w:themeColor="background1"/>
              </w:rPr>
              <w:t>LO assessed?</w:t>
            </w:r>
            <w:r>
              <w:rPr>
                <w:b/>
                <w:color w:val="FFFFFF" w:themeColor="background1"/>
              </w:rPr>
              <w:br/>
            </w:r>
            <w:r w:rsidRPr="005E0484">
              <w:rPr>
                <w:b/>
                <w:color w:val="FFFFFF" w:themeColor="background1"/>
              </w:rPr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31865092" w14:textId="77777777" w:rsidR="00E16154" w:rsidRDefault="00E16154" w:rsidP="00177BC9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Comment, if any</w:t>
            </w:r>
          </w:p>
        </w:tc>
      </w:tr>
      <w:tr w:rsidR="00E16154" w:rsidRPr="00FB11DA" w14:paraId="2880F240" w14:textId="77777777" w:rsidTr="00177BC9">
        <w:tc>
          <w:tcPr>
            <w:tcW w:w="15446" w:type="dxa"/>
            <w:gridSpan w:val="5"/>
            <w:shd w:val="clear" w:color="auto" w:fill="A5CDBC" w:themeFill="accent6" w:themeFillTint="99"/>
          </w:tcPr>
          <w:p w14:paraId="581B405C" w14:textId="42043D4C" w:rsidR="00E16154" w:rsidRPr="00FB11DA" w:rsidRDefault="00E16154" w:rsidP="00177BC9">
            <w:pPr>
              <w:rPr>
                <w:sz w:val="20"/>
                <w:szCs w:val="20"/>
              </w:rPr>
            </w:pPr>
            <w:r w:rsidRPr="00FB11DA">
              <w:rPr>
                <w:rFonts w:ascii="Arial" w:hAnsi="Arial" w:cs="Arial"/>
                <w:b/>
                <w:sz w:val="20"/>
                <w:szCs w:val="20"/>
              </w:rPr>
              <w:t xml:space="preserve">TCA04: Business </w:t>
            </w:r>
            <w:r w:rsidR="009C15A7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FB11DA">
              <w:rPr>
                <w:rFonts w:ascii="Arial" w:hAnsi="Arial" w:cs="Arial"/>
                <w:b/>
                <w:sz w:val="20"/>
                <w:szCs w:val="20"/>
              </w:rPr>
              <w:t>aw</w:t>
            </w:r>
            <w:r w:rsidR="00D84552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E16154" w14:paraId="7A6118E1" w14:textId="77777777" w:rsidTr="00177BC9">
        <w:tc>
          <w:tcPr>
            <w:tcW w:w="3114" w:type="dxa"/>
            <w:shd w:val="clear" w:color="auto" w:fill="E1EEE8" w:themeFill="accent6" w:themeFillTint="33"/>
          </w:tcPr>
          <w:p w14:paraId="75DA3925" w14:textId="77777777" w:rsidR="00E16154" w:rsidRPr="00FB11DA" w:rsidRDefault="00E16154" w:rsidP="00177BC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LO1: Explain the national legal system and identify the sources of law</w:t>
            </w:r>
            <w:r w:rsidRPr="00FB11D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4FCF2D9C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A15AC89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C88EF12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C483D35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01A2578F" w14:textId="77777777" w:rsidTr="00177BC9">
        <w:tc>
          <w:tcPr>
            <w:tcW w:w="3114" w:type="dxa"/>
            <w:shd w:val="clear" w:color="auto" w:fill="E1EEE8" w:themeFill="accent6" w:themeFillTint="33"/>
          </w:tcPr>
          <w:p w14:paraId="7A046F0A" w14:textId="45379916" w:rsidR="00E16154" w:rsidRPr="00FB11DA" w:rsidRDefault="00E16154" w:rsidP="00177BC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 xml:space="preserve">LO2: Explain the laws and regulations applicable to the environment in which professional accountants operate -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refer to TCA4 schedule </w:t>
            </w:r>
            <w:r w:rsidR="00206C35" w:rsidRPr="00FB11DA">
              <w:rPr>
                <w:rFonts w:ascii="Arial" w:hAnsi="Arial" w:cs="Arial"/>
                <w:i/>
                <w:sz w:val="18"/>
                <w:szCs w:val="18"/>
              </w:rPr>
              <w:t>1 for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 guidance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1724C3DA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87A475A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6103AA4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7A64B45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0A6872BB" w14:textId="77777777" w:rsidTr="00177BC9">
        <w:tc>
          <w:tcPr>
            <w:tcW w:w="3114" w:type="dxa"/>
            <w:shd w:val="clear" w:color="auto" w:fill="E1EEE8" w:themeFill="accent6" w:themeFillTint="33"/>
          </w:tcPr>
          <w:p w14:paraId="4C05B2FC" w14:textId="00F8A87A" w:rsidR="00E16154" w:rsidRPr="00FB11DA" w:rsidRDefault="00E16154" w:rsidP="00177BC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 xml:space="preserve">LO3: Explain the laws and regulations that govern the different forms of legal entities, including the significance of the concept of separate legal entity –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refer to TCA4 schedule </w:t>
            </w:r>
            <w:r w:rsidR="00206C35" w:rsidRPr="00FB11DA">
              <w:rPr>
                <w:rFonts w:ascii="Arial" w:hAnsi="Arial" w:cs="Arial"/>
                <w:i/>
                <w:sz w:val="18"/>
                <w:szCs w:val="18"/>
              </w:rPr>
              <w:t>1 for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 guidance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11B04392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21CE4B3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97E6465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0DE4777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389E04DE" w14:textId="77777777" w:rsidTr="00177BC9">
        <w:tc>
          <w:tcPr>
            <w:tcW w:w="3114" w:type="dxa"/>
            <w:shd w:val="clear" w:color="auto" w:fill="E1EEE8" w:themeFill="accent6" w:themeFillTint="33"/>
          </w:tcPr>
          <w:p w14:paraId="640622E2" w14:textId="5E640EBC" w:rsidR="00E16154" w:rsidRPr="00FB11DA" w:rsidRDefault="00E16154" w:rsidP="00177BC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LO4:</w:t>
            </w:r>
            <w:r w:rsidR="00206C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11DA">
              <w:rPr>
                <w:rFonts w:ascii="Arial" w:hAnsi="Arial" w:cs="Arial"/>
                <w:sz w:val="18"/>
                <w:szCs w:val="18"/>
              </w:rPr>
              <w:t xml:space="preserve">Explain the key features and purpose of contract law -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refer to TCA4 schedule </w:t>
            </w:r>
            <w:r w:rsidR="00206C35" w:rsidRPr="00FB11DA">
              <w:rPr>
                <w:rFonts w:ascii="Arial" w:hAnsi="Arial" w:cs="Arial"/>
                <w:i/>
                <w:sz w:val="18"/>
                <w:szCs w:val="18"/>
              </w:rPr>
              <w:t>1 for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 guidance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5A7525B8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B34FA14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A6AC33C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CD092D7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35AC19F1" w14:textId="77777777" w:rsidTr="00177BC9">
        <w:tc>
          <w:tcPr>
            <w:tcW w:w="3114" w:type="dxa"/>
            <w:shd w:val="clear" w:color="auto" w:fill="E1EEE8" w:themeFill="accent6" w:themeFillTint="33"/>
          </w:tcPr>
          <w:p w14:paraId="212D8C6C" w14:textId="3F9627E7" w:rsidR="00E16154" w:rsidRPr="00FB11DA" w:rsidRDefault="00E16154" w:rsidP="00177BC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LO5: Apply data protection and privacy regulations when collecting, generating, storing, accessing, using or sharing data and information</w:t>
            </w:r>
            <w:r w:rsidRPr="00FB11DA">
              <w:rPr>
                <w:rFonts w:ascii="Arial" w:hAnsi="Arial" w:cs="Arial"/>
                <w:sz w:val="18"/>
                <w:szCs w:val="18"/>
              </w:rPr>
              <w:br/>
            </w:r>
          </w:p>
          <w:p w14:paraId="6B70C18E" w14:textId="77777777" w:rsidR="00E16154" w:rsidRPr="00FB11DA" w:rsidRDefault="00E16154" w:rsidP="00177BC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FBE58DF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4645F9F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9B50CDC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1BB334E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6C0DE4" w14:textId="77777777" w:rsidR="00E16154" w:rsidRDefault="00E16154" w:rsidP="00E16154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E16154" w14:paraId="74048119" w14:textId="77777777" w:rsidTr="00177BC9">
        <w:tc>
          <w:tcPr>
            <w:tcW w:w="3114" w:type="dxa"/>
            <w:shd w:val="clear" w:color="auto" w:fill="4A856D" w:themeFill="accent6" w:themeFillShade="BF"/>
          </w:tcPr>
          <w:p w14:paraId="1A5DA76B" w14:textId="2D840C7A" w:rsidR="00E16154" w:rsidRDefault="00E16154" w:rsidP="00177B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lastRenderedPageBreak/>
              <w:t xml:space="preserve">Technical </w:t>
            </w:r>
            <w:r w:rsidR="009C15A7"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 w:rsidR="009C15A7">
              <w:rPr>
                <w:b/>
                <w:color w:val="FFFFFF" w:themeColor="background1"/>
                <w:sz w:val="20"/>
                <w:szCs w:val="20"/>
              </w:rPr>
              <w:t>a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rea and </w:t>
            </w:r>
            <w:r w:rsidR="009C15A7">
              <w:rPr>
                <w:b/>
                <w:color w:val="FFFFFF" w:themeColor="background1"/>
                <w:sz w:val="20"/>
                <w:szCs w:val="20"/>
              </w:rPr>
              <w:t>l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earning </w:t>
            </w:r>
            <w:r w:rsidR="009C15A7">
              <w:rPr>
                <w:b/>
                <w:color w:val="FFFFFF" w:themeColor="background1"/>
                <w:sz w:val="20"/>
                <w:szCs w:val="20"/>
              </w:rPr>
              <w:t>o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15EC6135" w14:textId="129DB316" w:rsidR="00E16154" w:rsidRDefault="00E16154" w:rsidP="00177BC9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Subject </w:t>
            </w:r>
            <w:r w:rsidR="009C15A7"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ode(s) and </w:t>
            </w:r>
            <w:r w:rsidR="009C15A7">
              <w:rPr>
                <w:b/>
                <w:color w:val="FFFFFF" w:themeColor="background1"/>
                <w:sz w:val="20"/>
                <w:szCs w:val="20"/>
              </w:rPr>
              <w:t>n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ame(s)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2859DD9C" w14:textId="77777777" w:rsidR="00E16154" w:rsidRDefault="00E16154" w:rsidP="00177BC9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Where is</w:t>
            </w:r>
            <w:r>
              <w:rPr>
                <w:b/>
                <w:color w:val="FFFFFF" w:themeColor="background1"/>
              </w:rPr>
              <w:t xml:space="preserve"> the</w:t>
            </w:r>
            <w:r w:rsidRPr="005E0484">
              <w:rPr>
                <w:b/>
                <w:color w:val="FFFFFF" w:themeColor="background1"/>
              </w:rPr>
              <w:t xml:space="preserve">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1A977BB9" w14:textId="77777777" w:rsidR="00E16154" w:rsidRDefault="00E16154" w:rsidP="00177BC9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 xml:space="preserve">Where is </w:t>
            </w:r>
            <w:r>
              <w:rPr>
                <w:b/>
                <w:color w:val="FFFFFF" w:themeColor="background1"/>
              </w:rPr>
              <w:t xml:space="preserve">the </w:t>
            </w:r>
            <w:r w:rsidRPr="005E0484">
              <w:rPr>
                <w:b/>
                <w:color w:val="FFFFFF" w:themeColor="background1"/>
              </w:rPr>
              <w:t>LO assessed?</w:t>
            </w:r>
            <w:r>
              <w:rPr>
                <w:b/>
                <w:color w:val="FFFFFF" w:themeColor="background1"/>
              </w:rPr>
              <w:br/>
            </w:r>
            <w:r w:rsidRPr="005E0484">
              <w:rPr>
                <w:b/>
                <w:color w:val="FFFFFF" w:themeColor="background1"/>
              </w:rPr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407217B6" w14:textId="77777777" w:rsidR="00E16154" w:rsidRDefault="00E16154" w:rsidP="00177BC9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Comment, if any</w:t>
            </w:r>
          </w:p>
        </w:tc>
      </w:tr>
      <w:tr w:rsidR="00E16154" w:rsidRPr="00FB11DA" w14:paraId="1478E346" w14:textId="77777777" w:rsidTr="00177BC9">
        <w:tc>
          <w:tcPr>
            <w:tcW w:w="15446" w:type="dxa"/>
            <w:gridSpan w:val="5"/>
            <w:shd w:val="clear" w:color="auto" w:fill="A5CDBC" w:themeFill="accent6" w:themeFillTint="99"/>
          </w:tcPr>
          <w:p w14:paraId="6BD99012" w14:textId="633139EE" w:rsidR="00E16154" w:rsidRPr="00FB11DA" w:rsidRDefault="00E16154" w:rsidP="00177BC9">
            <w:pPr>
              <w:rPr>
                <w:sz w:val="20"/>
                <w:szCs w:val="20"/>
              </w:rPr>
            </w:pPr>
            <w:r w:rsidRPr="00FB11DA">
              <w:rPr>
                <w:rFonts w:ascii="Arial" w:hAnsi="Arial" w:cs="Arial"/>
                <w:b/>
                <w:sz w:val="20"/>
                <w:szCs w:val="20"/>
              </w:rPr>
              <w:t>TCA05: Economics</w:t>
            </w:r>
            <w:r w:rsidR="00D84552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E16154" w14:paraId="338E0EFC" w14:textId="77777777" w:rsidTr="00177BC9">
        <w:trPr>
          <w:trHeight w:val="706"/>
        </w:trPr>
        <w:tc>
          <w:tcPr>
            <w:tcW w:w="3114" w:type="dxa"/>
            <w:shd w:val="clear" w:color="auto" w:fill="E1EEE8" w:themeFill="accent6" w:themeFillTint="33"/>
          </w:tcPr>
          <w:p w14:paraId="7CB3BB15" w14:textId="77777777" w:rsidR="00E16154" w:rsidRPr="00FB11DA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LO1: Identify and explain economic systems and the concept of resource allocation</w:t>
            </w:r>
            <w:r w:rsidRPr="00FB11D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161D1FD9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65B8E30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16AB6C8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5F2ED7F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0B2213E7" w14:textId="77777777" w:rsidTr="00177BC9">
        <w:tc>
          <w:tcPr>
            <w:tcW w:w="3114" w:type="dxa"/>
            <w:shd w:val="clear" w:color="auto" w:fill="E1EEE8" w:themeFill="accent6" w:themeFillTint="33"/>
          </w:tcPr>
          <w:p w14:paraId="6BE197F6" w14:textId="7E85938B" w:rsidR="00E16154" w:rsidRPr="00FB11DA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 xml:space="preserve">LO2: Describe the fundamental principles of microeconomics and macroeconomics –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refer to TCA5 schedule </w:t>
            </w:r>
            <w:r w:rsidR="00206C35" w:rsidRPr="00FB11DA">
              <w:rPr>
                <w:rFonts w:ascii="Arial" w:hAnsi="Arial" w:cs="Arial"/>
                <w:i/>
                <w:sz w:val="18"/>
                <w:szCs w:val="18"/>
              </w:rPr>
              <w:t>1 for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 guidance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488F9DF8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8AC189F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D396A53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EB0AE78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2444278B" w14:textId="77777777" w:rsidTr="00177BC9">
        <w:tc>
          <w:tcPr>
            <w:tcW w:w="3114" w:type="dxa"/>
            <w:shd w:val="clear" w:color="auto" w:fill="E1EEE8" w:themeFill="accent6" w:themeFillTint="33"/>
          </w:tcPr>
          <w:p w14:paraId="35624462" w14:textId="77777777" w:rsidR="00E16154" w:rsidRPr="00FB11DA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LO3: Identify and explain the role of individuals and businesses in different types of market structures, including perfect competition, monopolistic competition, monopoly, and oligopoly</w:t>
            </w:r>
            <w:r w:rsidRPr="00FB11D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15E637AD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BF293AE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4185E03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5DB9732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5C10BB74" w14:textId="77777777" w:rsidTr="00177BC9">
        <w:tc>
          <w:tcPr>
            <w:tcW w:w="3114" w:type="dxa"/>
            <w:shd w:val="clear" w:color="auto" w:fill="E1EEE8" w:themeFill="accent6" w:themeFillTint="33"/>
          </w:tcPr>
          <w:p w14:paraId="65ADB2D2" w14:textId="77777777" w:rsidR="00E16154" w:rsidRPr="00FB11DA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LO4: Describe the effect of changes in macroeconomic indicators on business activity</w:t>
            </w:r>
            <w:r w:rsidRPr="00FB11D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53B20C63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0921398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F06A20F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C83EC65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3E34D38D" w14:textId="77777777" w:rsidTr="00177BC9">
        <w:tc>
          <w:tcPr>
            <w:tcW w:w="3114" w:type="dxa"/>
            <w:shd w:val="clear" w:color="auto" w:fill="E1EEE8" w:themeFill="accent6" w:themeFillTint="33"/>
          </w:tcPr>
          <w:p w14:paraId="08F4260A" w14:textId="77777777" w:rsidR="00E16154" w:rsidRPr="00FB11DA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LO5: Recognise regulatory and political environments and how they impact on business.</w:t>
            </w:r>
            <w:r w:rsidRPr="00FB11D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1963F965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B634E2A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BBA7D1F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C5EDC43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A4A091" w14:textId="77777777" w:rsidR="00E16154" w:rsidRDefault="00E16154" w:rsidP="00E16154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E16154" w14:paraId="6744D8B8" w14:textId="77777777" w:rsidTr="00177BC9">
        <w:tc>
          <w:tcPr>
            <w:tcW w:w="3114" w:type="dxa"/>
            <w:shd w:val="clear" w:color="auto" w:fill="4A856D" w:themeFill="accent6" w:themeFillShade="BF"/>
          </w:tcPr>
          <w:p w14:paraId="45B09412" w14:textId="663C42CA" w:rsidR="00E16154" w:rsidRDefault="00E16154" w:rsidP="00177B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lastRenderedPageBreak/>
              <w:t xml:space="preserve">Technical </w:t>
            </w:r>
            <w:r w:rsidR="009C15A7"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 w:rsidR="009C15A7">
              <w:rPr>
                <w:b/>
                <w:color w:val="FFFFFF" w:themeColor="background1"/>
                <w:sz w:val="20"/>
                <w:szCs w:val="20"/>
              </w:rPr>
              <w:t>a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rea and </w:t>
            </w:r>
            <w:r w:rsidR="009C15A7">
              <w:rPr>
                <w:b/>
                <w:color w:val="FFFFFF" w:themeColor="background1"/>
                <w:sz w:val="20"/>
                <w:szCs w:val="20"/>
              </w:rPr>
              <w:t>l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earning </w:t>
            </w:r>
            <w:r w:rsidR="009C15A7">
              <w:rPr>
                <w:b/>
                <w:color w:val="FFFFFF" w:themeColor="background1"/>
                <w:sz w:val="20"/>
                <w:szCs w:val="20"/>
              </w:rPr>
              <w:t>o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222D55A0" w14:textId="065B8AAD" w:rsidR="00E16154" w:rsidRDefault="00E16154" w:rsidP="00177BC9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Subject </w:t>
            </w:r>
            <w:r w:rsidR="009C15A7"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ode(s) and </w:t>
            </w:r>
            <w:r w:rsidR="009C15A7">
              <w:rPr>
                <w:b/>
                <w:color w:val="FFFFFF" w:themeColor="background1"/>
                <w:sz w:val="20"/>
                <w:szCs w:val="20"/>
              </w:rPr>
              <w:t>n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ame(s)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403AA1DC" w14:textId="77777777" w:rsidR="00E16154" w:rsidRDefault="00E16154" w:rsidP="00177BC9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Where is</w:t>
            </w:r>
            <w:r>
              <w:rPr>
                <w:b/>
                <w:color w:val="FFFFFF" w:themeColor="background1"/>
              </w:rPr>
              <w:t xml:space="preserve"> the</w:t>
            </w:r>
            <w:r w:rsidRPr="005E0484">
              <w:rPr>
                <w:b/>
                <w:color w:val="FFFFFF" w:themeColor="background1"/>
              </w:rPr>
              <w:t xml:space="preserve">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24603A62" w14:textId="77777777" w:rsidR="00E16154" w:rsidRDefault="00E16154" w:rsidP="00177BC9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 xml:space="preserve">Where is </w:t>
            </w:r>
            <w:r>
              <w:rPr>
                <w:b/>
                <w:color w:val="FFFFFF" w:themeColor="background1"/>
              </w:rPr>
              <w:t xml:space="preserve">the </w:t>
            </w:r>
            <w:r w:rsidRPr="005E0484">
              <w:rPr>
                <w:b/>
                <w:color w:val="FFFFFF" w:themeColor="background1"/>
              </w:rPr>
              <w:t>LO assessed?</w:t>
            </w:r>
            <w:r>
              <w:rPr>
                <w:b/>
                <w:color w:val="FFFFFF" w:themeColor="background1"/>
              </w:rPr>
              <w:br/>
            </w:r>
            <w:r w:rsidRPr="005E0484">
              <w:rPr>
                <w:b/>
                <w:color w:val="FFFFFF" w:themeColor="background1"/>
              </w:rPr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1AAC83B1" w14:textId="77777777" w:rsidR="00E16154" w:rsidRDefault="00E16154" w:rsidP="00177BC9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Comment, if any</w:t>
            </w:r>
          </w:p>
        </w:tc>
      </w:tr>
      <w:tr w:rsidR="00E16154" w:rsidRPr="00FB11DA" w14:paraId="09A03C89" w14:textId="77777777" w:rsidTr="00177BC9">
        <w:tc>
          <w:tcPr>
            <w:tcW w:w="15446" w:type="dxa"/>
            <w:gridSpan w:val="5"/>
            <w:shd w:val="clear" w:color="auto" w:fill="A5CDBC" w:themeFill="accent6" w:themeFillTint="99"/>
          </w:tcPr>
          <w:p w14:paraId="573AE641" w14:textId="70905403" w:rsidR="00E16154" w:rsidRPr="00FB11DA" w:rsidRDefault="00E16154" w:rsidP="00177BC9">
            <w:pPr>
              <w:rPr>
                <w:sz w:val="20"/>
                <w:szCs w:val="20"/>
              </w:rPr>
            </w:pPr>
            <w:r w:rsidRPr="00FB11DA">
              <w:rPr>
                <w:rFonts w:ascii="Arial" w:hAnsi="Arial" w:cs="Arial"/>
                <w:b/>
                <w:sz w:val="20"/>
                <w:szCs w:val="20"/>
              </w:rPr>
              <w:t xml:space="preserve">TCA06: Finance and </w:t>
            </w:r>
            <w:r w:rsidR="009C15A7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FB11DA">
              <w:rPr>
                <w:rFonts w:ascii="Arial" w:hAnsi="Arial" w:cs="Arial"/>
                <w:b/>
                <w:sz w:val="20"/>
                <w:szCs w:val="20"/>
              </w:rPr>
              <w:t xml:space="preserve">inancial </w:t>
            </w:r>
            <w:r w:rsidR="009C15A7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FB11DA">
              <w:rPr>
                <w:rFonts w:ascii="Arial" w:hAnsi="Arial" w:cs="Arial"/>
                <w:b/>
                <w:sz w:val="20"/>
                <w:szCs w:val="20"/>
              </w:rPr>
              <w:t>anagement</w:t>
            </w:r>
            <w:r w:rsidR="00D84552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E16154" w14:paraId="38929872" w14:textId="77777777" w:rsidTr="00177BC9">
        <w:tc>
          <w:tcPr>
            <w:tcW w:w="3114" w:type="dxa"/>
            <w:shd w:val="clear" w:color="auto" w:fill="E1EEE8" w:themeFill="accent6" w:themeFillTint="33"/>
          </w:tcPr>
          <w:p w14:paraId="633EFCFA" w14:textId="77777777" w:rsidR="00E16154" w:rsidRPr="00FB11DA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LO1: Apply the mathematics of finance</w:t>
            </w:r>
            <w:r w:rsidRPr="00FB11D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027BFF48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9FD1551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D27AC0E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6006794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32F620EC" w14:textId="77777777" w:rsidTr="00177BC9">
        <w:trPr>
          <w:trHeight w:val="1225"/>
        </w:trPr>
        <w:tc>
          <w:tcPr>
            <w:tcW w:w="3114" w:type="dxa"/>
            <w:shd w:val="clear" w:color="auto" w:fill="E1EEE8" w:themeFill="accent6" w:themeFillTint="33"/>
          </w:tcPr>
          <w:p w14:paraId="6AEF14AB" w14:textId="77777777" w:rsidR="00E16154" w:rsidRPr="00FB11DA" w:rsidRDefault="00E16154" w:rsidP="00177BC9">
            <w:pPr>
              <w:ind w:right="-188"/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LO2: Describe the following in relation to finance:</w:t>
            </w:r>
          </w:p>
          <w:p w14:paraId="70F8DA5B" w14:textId="77777777" w:rsidR="00E16154" w:rsidRPr="00FB11DA" w:rsidRDefault="00E16154" w:rsidP="00177BC9">
            <w:pPr>
              <w:pStyle w:val="ListParagraph"/>
              <w:numPr>
                <w:ilvl w:val="0"/>
                <w:numId w:val="9"/>
              </w:numPr>
              <w:ind w:left="306" w:hanging="284"/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 xml:space="preserve">The role of the finance and treasury function in an organisation </w:t>
            </w:r>
          </w:p>
          <w:p w14:paraId="15DDC72D" w14:textId="77777777" w:rsidR="00E16154" w:rsidRPr="00FB11DA" w:rsidRDefault="00E16154" w:rsidP="00177BC9">
            <w:pPr>
              <w:pStyle w:val="ListParagraph"/>
              <w:numPr>
                <w:ilvl w:val="0"/>
                <w:numId w:val="9"/>
              </w:numPr>
              <w:ind w:left="306" w:hanging="284"/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The financial environment in which an organisation operates</w:t>
            </w:r>
            <w:r w:rsidRPr="00FB11D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782ED566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7BD91E8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E9341D3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25145F8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20669F35" w14:textId="77777777" w:rsidTr="00177BC9">
        <w:trPr>
          <w:trHeight w:val="1412"/>
        </w:trPr>
        <w:tc>
          <w:tcPr>
            <w:tcW w:w="3114" w:type="dxa"/>
            <w:shd w:val="clear" w:color="auto" w:fill="E1EEE8" w:themeFill="accent6" w:themeFillTint="33"/>
          </w:tcPr>
          <w:p w14:paraId="2759D1E1" w14:textId="657A3866" w:rsidR="00E16154" w:rsidRPr="00FB11DA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 xml:space="preserve">LO3: Discuss how organisations are financed, comparing the various sources of financing available to an organization, including bank financing, financial instruments, and bonds, equity and treasury markets –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refer to TCA6 schedule </w:t>
            </w:r>
            <w:r w:rsidR="00206C35" w:rsidRPr="00FB11DA">
              <w:rPr>
                <w:rFonts w:ascii="Arial" w:hAnsi="Arial" w:cs="Arial"/>
                <w:i/>
                <w:sz w:val="18"/>
                <w:szCs w:val="18"/>
              </w:rPr>
              <w:t>1 for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 guidance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3BD57DE7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84BE69B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2DA7A0F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28982AA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3239164C" w14:textId="77777777" w:rsidTr="00177BC9">
        <w:trPr>
          <w:trHeight w:val="538"/>
        </w:trPr>
        <w:tc>
          <w:tcPr>
            <w:tcW w:w="3114" w:type="dxa"/>
            <w:shd w:val="clear" w:color="auto" w:fill="E1EEE8" w:themeFill="accent6" w:themeFillTint="33"/>
          </w:tcPr>
          <w:p w14:paraId="1BF67A04" w14:textId="77777777" w:rsidR="00E16154" w:rsidRPr="00FB11DA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LO4: Explain the theory of capital markets</w:t>
            </w:r>
            <w:r w:rsidRPr="00FB11D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59B3A30C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B82FB05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AE4CBBA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6688167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128383CB" w14:textId="77777777" w:rsidTr="00177BC9">
        <w:tc>
          <w:tcPr>
            <w:tcW w:w="3114" w:type="dxa"/>
            <w:shd w:val="clear" w:color="auto" w:fill="E1EEE8" w:themeFill="accent6" w:themeFillTint="33"/>
          </w:tcPr>
          <w:p w14:paraId="53193F32" w14:textId="1CD29978" w:rsidR="00E16154" w:rsidRPr="00FB11DA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 xml:space="preserve">LO5: Discuss how organisations make investment and distribution decisions –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refer to TCA6 schedule </w:t>
            </w:r>
            <w:r w:rsidR="00206C35" w:rsidRPr="00FB11DA">
              <w:rPr>
                <w:rFonts w:ascii="Arial" w:hAnsi="Arial" w:cs="Arial"/>
                <w:i/>
                <w:sz w:val="18"/>
                <w:szCs w:val="18"/>
              </w:rPr>
              <w:t>2 for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 guidance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br/>
              <w:t xml:space="preserve"> </w:t>
            </w:r>
          </w:p>
        </w:tc>
        <w:tc>
          <w:tcPr>
            <w:tcW w:w="2693" w:type="dxa"/>
          </w:tcPr>
          <w:p w14:paraId="0A9A35FD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915CFB3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4CDE6FC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A232D08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190F25EA" w14:textId="77777777" w:rsidTr="00177BC9">
        <w:tc>
          <w:tcPr>
            <w:tcW w:w="3114" w:type="dxa"/>
            <w:shd w:val="clear" w:color="auto" w:fill="E1EEE8" w:themeFill="accent6" w:themeFillTint="33"/>
          </w:tcPr>
          <w:p w14:paraId="5A63CE33" w14:textId="1EAB5CCE" w:rsidR="00E16154" w:rsidRPr="00FB11DA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 xml:space="preserve">LO6: Identify and explain basic financial risks and risk management </w:t>
            </w:r>
            <w:r w:rsidR="00206C35" w:rsidRPr="00FB11DA">
              <w:rPr>
                <w:rFonts w:ascii="Arial" w:hAnsi="Arial" w:cs="Arial"/>
                <w:sz w:val="18"/>
                <w:szCs w:val="18"/>
              </w:rPr>
              <w:t>concepts –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 refer to TCA6 schedule </w:t>
            </w:r>
            <w:r w:rsidR="00560C5D" w:rsidRPr="00FB11DA">
              <w:rPr>
                <w:rFonts w:ascii="Arial" w:hAnsi="Arial" w:cs="Arial"/>
                <w:i/>
                <w:sz w:val="18"/>
                <w:szCs w:val="18"/>
              </w:rPr>
              <w:t>2 for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 guidance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br/>
              <w:t xml:space="preserve"> </w:t>
            </w:r>
          </w:p>
        </w:tc>
        <w:tc>
          <w:tcPr>
            <w:tcW w:w="2693" w:type="dxa"/>
          </w:tcPr>
          <w:p w14:paraId="41EA50FF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53211A4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CDB9398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EBA3851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2E351B" w14:textId="77777777" w:rsidR="00E16154" w:rsidRDefault="00E16154" w:rsidP="00E16154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E16154" w14:paraId="617017F3" w14:textId="77777777" w:rsidTr="00177BC9">
        <w:tc>
          <w:tcPr>
            <w:tcW w:w="3114" w:type="dxa"/>
            <w:shd w:val="clear" w:color="auto" w:fill="4A856D" w:themeFill="accent6" w:themeFillShade="BF"/>
          </w:tcPr>
          <w:p w14:paraId="08B8485E" w14:textId="6E2723AB" w:rsidR="00E16154" w:rsidRDefault="00E16154" w:rsidP="00177B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lastRenderedPageBreak/>
              <w:t xml:space="preserve">Technical </w:t>
            </w:r>
            <w:r w:rsidR="009C15A7"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 w:rsidR="009C15A7">
              <w:rPr>
                <w:b/>
                <w:color w:val="FFFFFF" w:themeColor="background1"/>
                <w:sz w:val="20"/>
                <w:szCs w:val="20"/>
              </w:rPr>
              <w:t>a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rea and </w:t>
            </w:r>
            <w:r w:rsidR="009C15A7">
              <w:rPr>
                <w:b/>
                <w:color w:val="FFFFFF" w:themeColor="background1"/>
                <w:sz w:val="20"/>
                <w:szCs w:val="20"/>
              </w:rPr>
              <w:t>l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earning </w:t>
            </w:r>
            <w:r w:rsidR="009C15A7">
              <w:rPr>
                <w:b/>
                <w:color w:val="FFFFFF" w:themeColor="background1"/>
                <w:sz w:val="20"/>
                <w:szCs w:val="20"/>
              </w:rPr>
              <w:t>o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20BD05DB" w14:textId="7EF79793" w:rsidR="00E16154" w:rsidRDefault="00E16154" w:rsidP="00177BC9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Subject </w:t>
            </w:r>
            <w:r w:rsidR="009C15A7"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ode(s) and </w:t>
            </w:r>
            <w:r w:rsidR="009C15A7">
              <w:rPr>
                <w:b/>
                <w:color w:val="FFFFFF" w:themeColor="background1"/>
                <w:sz w:val="20"/>
                <w:szCs w:val="20"/>
              </w:rPr>
              <w:t>n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ame(s)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0E9675E2" w14:textId="77777777" w:rsidR="00E16154" w:rsidRDefault="00E16154" w:rsidP="00177BC9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Where is</w:t>
            </w:r>
            <w:r>
              <w:rPr>
                <w:b/>
                <w:color w:val="FFFFFF" w:themeColor="background1"/>
              </w:rPr>
              <w:t xml:space="preserve"> the</w:t>
            </w:r>
            <w:r w:rsidRPr="005E0484">
              <w:rPr>
                <w:b/>
                <w:color w:val="FFFFFF" w:themeColor="background1"/>
              </w:rPr>
              <w:t xml:space="preserve">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3D3511FA" w14:textId="77777777" w:rsidR="00E16154" w:rsidRDefault="00E16154" w:rsidP="00177BC9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 xml:space="preserve">Where is </w:t>
            </w:r>
            <w:r>
              <w:rPr>
                <w:b/>
                <w:color w:val="FFFFFF" w:themeColor="background1"/>
              </w:rPr>
              <w:t xml:space="preserve">the </w:t>
            </w:r>
            <w:r w:rsidRPr="005E0484">
              <w:rPr>
                <w:b/>
                <w:color w:val="FFFFFF" w:themeColor="background1"/>
              </w:rPr>
              <w:t>LO assessed?</w:t>
            </w:r>
            <w:r>
              <w:rPr>
                <w:b/>
                <w:color w:val="FFFFFF" w:themeColor="background1"/>
              </w:rPr>
              <w:br/>
            </w:r>
            <w:r w:rsidRPr="005E0484">
              <w:rPr>
                <w:b/>
                <w:color w:val="FFFFFF" w:themeColor="background1"/>
              </w:rPr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37FF8A79" w14:textId="77777777" w:rsidR="00E16154" w:rsidRDefault="00E16154" w:rsidP="00177BC9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Comment, if any</w:t>
            </w:r>
          </w:p>
        </w:tc>
      </w:tr>
      <w:tr w:rsidR="00E16154" w:rsidRPr="00FB11DA" w14:paraId="3A9B4A93" w14:textId="77777777" w:rsidTr="00177BC9">
        <w:tc>
          <w:tcPr>
            <w:tcW w:w="15446" w:type="dxa"/>
            <w:gridSpan w:val="5"/>
            <w:shd w:val="clear" w:color="auto" w:fill="A5CDBC" w:themeFill="accent6" w:themeFillTint="99"/>
          </w:tcPr>
          <w:p w14:paraId="2453B6DF" w14:textId="30287748" w:rsidR="00E16154" w:rsidRPr="00FB11DA" w:rsidRDefault="00E16154" w:rsidP="00177BC9">
            <w:pPr>
              <w:rPr>
                <w:sz w:val="20"/>
                <w:szCs w:val="20"/>
              </w:rPr>
            </w:pPr>
            <w:r w:rsidRPr="00FB11DA">
              <w:rPr>
                <w:rFonts w:ascii="Arial" w:hAnsi="Arial" w:cs="Arial"/>
                <w:b/>
                <w:sz w:val="20"/>
                <w:szCs w:val="20"/>
              </w:rPr>
              <w:t xml:space="preserve">TCA07: Management </w:t>
            </w:r>
            <w:r w:rsidR="009C15A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FB11DA">
              <w:rPr>
                <w:rFonts w:ascii="Arial" w:hAnsi="Arial" w:cs="Arial"/>
                <w:b/>
                <w:sz w:val="20"/>
                <w:szCs w:val="20"/>
              </w:rPr>
              <w:t>ccounting</w:t>
            </w:r>
            <w:r w:rsidR="00D84552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E16154" w14:paraId="63305FF4" w14:textId="77777777" w:rsidTr="00177BC9">
        <w:trPr>
          <w:trHeight w:val="2219"/>
        </w:trPr>
        <w:tc>
          <w:tcPr>
            <w:tcW w:w="3114" w:type="dxa"/>
            <w:shd w:val="clear" w:color="auto" w:fill="E1EEE8" w:themeFill="accent6" w:themeFillTint="33"/>
          </w:tcPr>
          <w:p w14:paraId="7288C0C4" w14:textId="77777777" w:rsidR="00E16154" w:rsidRPr="00FB11DA" w:rsidRDefault="00E16154" w:rsidP="00177BC9">
            <w:pPr>
              <w:ind w:right="-10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B11DA">
              <w:rPr>
                <w:rFonts w:ascii="Arial" w:hAnsi="Arial" w:cs="Arial"/>
                <w:color w:val="000000" w:themeColor="text1"/>
                <w:sz w:val="18"/>
                <w:szCs w:val="18"/>
              </w:rPr>
              <w:t>LO1: Explain the following in relation to organisations and management accounting:</w:t>
            </w:r>
          </w:p>
          <w:p w14:paraId="03581778" w14:textId="2F140535" w:rsidR="00E16154" w:rsidRPr="00FB11DA" w:rsidRDefault="00E16154" w:rsidP="00F650FD">
            <w:pPr>
              <w:pStyle w:val="ListParagraph"/>
              <w:numPr>
                <w:ilvl w:val="0"/>
                <w:numId w:val="5"/>
              </w:numPr>
              <w:ind w:left="308" w:right="-105" w:hanging="2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B11DA">
              <w:rPr>
                <w:rFonts w:ascii="Arial" w:hAnsi="Arial" w:cs="Arial"/>
                <w:color w:val="000000" w:themeColor="text1"/>
                <w:sz w:val="18"/>
                <w:szCs w:val="18"/>
              </w:rPr>
              <w:t>The role and purpose of management accounting</w:t>
            </w:r>
          </w:p>
          <w:p w14:paraId="6588F83C" w14:textId="2E1888D6" w:rsidR="00E16154" w:rsidRPr="00FB11DA" w:rsidRDefault="00E16154" w:rsidP="00F650FD">
            <w:pPr>
              <w:pStyle w:val="ListParagraph"/>
              <w:numPr>
                <w:ilvl w:val="0"/>
                <w:numId w:val="5"/>
              </w:numPr>
              <w:ind w:left="308" w:right="-105" w:hanging="2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B11DA">
              <w:rPr>
                <w:rFonts w:ascii="Arial" w:hAnsi="Arial" w:cs="Arial"/>
                <w:color w:val="000000" w:themeColor="text1"/>
                <w:sz w:val="18"/>
                <w:szCs w:val="18"/>
              </w:rPr>
              <w:t>The role of strategy in business</w:t>
            </w:r>
          </w:p>
          <w:p w14:paraId="52A804FD" w14:textId="77777777" w:rsidR="00E16154" w:rsidRPr="00FB11DA" w:rsidRDefault="00E16154" w:rsidP="00F650FD">
            <w:pPr>
              <w:pStyle w:val="ListParagraph"/>
              <w:numPr>
                <w:ilvl w:val="0"/>
                <w:numId w:val="5"/>
              </w:numPr>
              <w:ind w:left="308" w:right="-105" w:hanging="2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B11DA">
              <w:rPr>
                <w:rFonts w:ascii="Arial" w:hAnsi="Arial" w:cs="Arial"/>
                <w:color w:val="000000" w:themeColor="text1"/>
                <w:sz w:val="18"/>
                <w:szCs w:val="18"/>
              </w:rPr>
              <w:t>Ethical considerations in decision making</w:t>
            </w:r>
          </w:p>
          <w:p w14:paraId="12D44D08" w14:textId="77777777" w:rsidR="00E16154" w:rsidRDefault="00E16154" w:rsidP="00F650FD">
            <w:pPr>
              <w:pStyle w:val="ListParagraph"/>
              <w:numPr>
                <w:ilvl w:val="0"/>
                <w:numId w:val="5"/>
              </w:numPr>
              <w:ind w:left="308" w:right="-105" w:hanging="2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B11DA">
              <w:rPr>
                <w:rFonts w:ascii="Arial" w:hAnsi="Arial" w:cs="Arial"/>
                <w:color w:val="000000" w:themeColor="text1"/>
                <w:sz w:val="18"/>
                <w:szCs w:val="18"/>
              </w:rPr>
              <w:t>Types of organisational structures including concepts for authority delegation and control</w:t>
            </w:r>
          </w:p>
          <w:p w14:paraId="759BEDB1" w14:textId="77777777" w:rsidR="00E16154" w:rsidRPr="00FB11DA" w:rsidRDefault="00E16154" w:rsidP="00177BC9">
            <w:pPr>
              <w:pStyle w:val="ListParagraph"/>
              <w:ind w:left="395" w:right="-10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B11D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14:paraId="79FA8B92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BC94C03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475DF31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90014F3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2B1A8B16" w14:textId="77777777" w:rsidTr="00177BC9">
        <w:trPr>
          <w:trHeight w:val="1117"/>
        </w:trPr>
        <w:tc>
          <w:tcPr>
            <w:tcW w:w="3114" w:type="dxa"/>
            <w:shd w:val="clear" w:color="auto" w:fill="E1EEE8" w:themeFill="accent6" w:themeFillTint="33"/>
          </w:tcPr>
          <w:p w14:paraId="51DDFDE3" w14:textId="23C66A0C" w:rsidR="00E16154" w:rsidRDefault="00E16154" w:rsidP="00177BC9">
            <w:pPr>
              <w:ind w:right="-10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B11DA">
              <w:rPr>
                <w:rFonts w:ascii="Arial" w:hAnsi="Arial" w:cs="Arial"/>
                <w:color w:val="000000" w:themeColor="text1"/>
                <w:sz w:val="18"/>
                <w:szCs w:val="18"/>
              </w:rPr>
              <w:t>LO2:</w:t>
            </w:r>
            <w:r w:rsidR="00206C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FB11DA">
              <w:rPr>
                <w:rFonts w:ascii="Arial" w:hAnsi="Arial" w:cs="Arial"/>
                <w:color w:val="000000" w:themeColor="text1"/>
                <w:sz w:val="18"/>
                <w:szCs w:val="18"/>
              </w:rPr>
              <w:t>Prepare detailed budgets and forecasts for management purposes, demonstrating an understanding of the budgeting process and its role in the management of organisations</w:t>
            </w:r>
          </w:p>
          <w:p w14:paraId="4C61DD08" w14:textId="77777777" w:rsidR="00E16154" w:rsidRPr="00FB11DA" w:rsidRDefault="00E16154" w:rsidP="00177BC9">
            <w:pPr>
              <w:ind w:right="-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1696780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3B49369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187EAED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64C6063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04EF4D5B" w14:textId="77777777" w:rsidTr="00177BC9">
        <w:trPr>
          <w:trHeight w:val="991"/>
        </w:trPr>
        <w:tc>
          <w:tcPr>
            <w:tcW w:w="3114" w:type="dxa"/>
            <w:shd w:val="clear" w:color="auto" w:fill="E1EEE8" w:themeFill="accent6" w:themeFillTint="33"/>
          </w:tcPr>
          <w:p w14:paraId="34568BA8" w14:textId="6EC683F5" w:rsidR="00E16154" w:rsidRDefault="00E16154" w:rsidP="00177BC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LO3:</w:t>
            </w:r>
            <w:r w:rsidR="00206C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11DA">
              <w:rPr>
                <w:rFonts w:ascii="Arial" w:hAnsi="Arial" w:cs="Arial"/>
                <w:sz w:val="18"/>
                <w:szCs w:val="18"/>
              </w:rPr>
              <w:t xml:space="preserve">Applying appropriate quantitative techniques, use costing information for business planning and control </w:t>
            </w:r>
            <w:r w:rsidR="003A17F8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 w:rsidR="003A17F8" w:rsidRPr="00FB11DA">
              <w:rPr>
                <w:rFonts w:ascii="Arial" w:hAnsi="Arial" w:cs="Arial"/>
                <w:sz w:val="18"/>
                <w:szCs w:val="18"/>
              </w:rPr>
              <w:t xml:space="preserve"> refer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 to TCA7 schedule </w:t>
            </w:r>
            <w:r w:rsidR="003A17F8" w:rsidRPr="00FB11DA">
              <w:rPr>
                <w:rFonts w:ascii="Arial" w:hAnsi="Arial" w:cs="Arial"/>
                <w:i/>
                <w:sz w:val="18"/>
                <w:szCs w:val="18"/>
              </w:rPr>
              <w:t>1 for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 guidance </w:t>
            </w:r>
          </w:p>
          <w:p w14:paraId="77387C80" w14:textId="77777777" w:rsidR="00E16154" w:rsidRPr="00FB11DA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D0D3DD9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00A97B5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16AC77C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8739385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4E86E239" w14:textId="77777777" w:rsidTr="00177BC9">
        <w:trPr>
          <w:trHeight w:val="989"/>
        </w:trPr>
        <w:tc>
          <w:tcPr>
            <w:tcW w:w="3114" w:type="dxa"/>
            <w:shd w:val="clear" w:color="auto" w:fill="E1EEE8" w:themeFill="accent6" w:themeFillTint="33"/>
          </w:tcPr>
          <w:p w14:paraId="6B775A9F" w14:textId="77777777" w:rsidR="00E16154" w:rsidRDefault="00E16154" w:rsidP="00177BC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B11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LO4: Apply the principles and procedures involved in analysing and managing an organisation’s cash flow and working capital requirements  </w:t>
            </w:r>
          </w:p>
          <w:p w14:paraId="5CDC794D" w14:textId="77777777" w:rsidR="00E16154" w:rsidRPr="00FB11DA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1265C69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7B3EF08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CE5B2F1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30E8166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10CBD872" w14:textId="77777777" w:rsidTr="00177BC9">
        <w:trPr>
          <w:trHeight w:val="977"/>
        </w:trPr>
        <w:tc>
          <w:tcPr>
            <w:tcW w:w="3114" w:type="dxa"/>
            <w:shd w:val="clear" w:color="auto" w:fill="E1EEE8" w:themeFill="accent6" w:themeFillTint="33"/>
          </w:tcPr>
          <w:p w14:paraId="27A17914" w14:textId="1E6FCC37" w:rsidR="00E16154" w:rsidRPr="00FB11DA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LO5: Evaluate the performance of an organisation, its products, people and business segments </w:t>
            </w:r>
            <w:r w:rsidR="003A17F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  <w:r w:rsidRPr="00FB11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FB11DA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refer to TCA7 schedule </w:t>
            </w:r>
            <w:r w:rsidR="00206C35" w:rsidRPr="00FB11DA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2 for</w:t>
            </w:r>
            <w:r w:rsidRPr="00FB11DA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guidance </w:t>
            </w:r>
          </w:p>
        </w:tc>
        <w:tc>
          <w:tcPr>
            <w:tcW w:w="2693" w:type="dxa"/>
          </w:tcPr>
          <w:p w14:paraId="78AEBBF8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26E12C7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3D33589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8B9890F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1BA23FB7" w14:textId="77777777" w:rsidTr="00177BC9">
        <w:trPr>
          <w:trHeight w:val="841"/>
        </w:trPr>
        <w:tc>
          <w:tcPr>
            <w:tcW w:w="3114" w:type="dxa"/>
            <w:shd w:val="clear" w:color="auto" w:fill="E1EEE8" w:themeFill="accent6" w:themeFillTint="33"/>
          </w:tcPr>
          <w:p w14:paraId="773B58A4" w14:textId="41FA28A8" w:rsidR="00E16154" w:rsidRPr="00FB11DA" w:rsidRDefault="00E16154" w:rsidP="00177BC9">
            <w:pPr>
              <w:ind w:right="-108"/>
              <w:rPr>
                <w:rFonts w:ascii="Arial" w:hAnsi="Arial" w:cs="Arial"/>
                <w:i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 xml:space="preserve">LO6: Analyse data and information to prepare reports that support management decision making -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refer to TCA7 schedule </w:t>
            </w:r>
            <w:r w:rsidR="00206C35" w:rsidRPr="00FB11DA">
              <w:rPr>
                <w:rFonts w:ascii="Arial" w:hAnsi="Arial" w:cs="Arial"/>
                <w:i/>
                <w:sz w:val="18"/>
                <w:szCs w:val="18"/>
              </w:rPr>
              <w:t>3 for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 guidance </w:t>
            </w:r>
          </w:p>
          <w:p w14:paraId="3AC47381" w14:textId="77777777" w:rsidR="00E16154" w:rsidRPr="00FB11DA" w:rsidRDefault="00E16154" w:rsidP="00177BC9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1D8FF34F" w14:textId="77777777" w:rsidR="00E16154" w:rsidRPr="00FB11DA" w:rsidRDefault="00E16154" w:rsidP="00177BC9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675D034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0C11EB3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BC3A1A0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B1C66D8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7321C1" w14:textId="77777777" w:rsidR="00E16154" w:rsidRDefault="00E16154" w:rsidP="00E16154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9C15A7" w14:paraId="330EE1A8" w14:textId="77777777" w:rsidTr="00177BC9">
        <w:trPr>
          <w:trHeight w:val="841"/>
        </w:trPr>
        <w:tc>
          <w:tcPr>
            <w:tcW w:w="3114" w:type="dxa"/>
            <w:shd w:val="clear" w:color="auto" w:fill="4A856D" w:themeFill="accent6" w:themeFillShade="BF"/>
          </w:tcPr>
          <w:p w14:paraId="6DE2AD85" w14:textId="711386E2" w:rsidR="009C15A7" w:rsidRDefault="009C15A7" w:rsidP="009C15A7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lastRenderedPageBreak/>
              <w:t xml:space="preserve">Technical </w:t>
            </w:r>
            <w:r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>
              <w:rPr>
                <w:b/>
                <w:color w:val="FFFFFF" w:themeColor="background1"/>
                <w:sz w:val="20"/>
                <w:szCs w:val="20"/>
              </w:rPr>
              <w:t>a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rea and </w:t>
            </w:r>
            <w:r>
              <w:rPr>
                <w:b/>
                <w:color w:val="FFFFFF" w:themeColor="background1"/>
                <w:sz w:val="20"/>
                <w:szCs w:val="20"/>
              </w:rPr>
              <w:t>l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earning </w:t>
            </w:r>
            <w:r>
              <w:rPr>
                <w:b/>
                <w:color w:val="FFFFFF" w:themeColor="background1"/>
                <w:sz w:val="20"/>
                <w:szCs w:val="20"/>
              </w:rPr>
              <w:t>o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2C27C14D" w14:textId="17A3D425" w:rsidR="009C15A7" w:rsidRDefault="009C15A7" w:rsidP="009C15A7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Subject </w:t>
            </w:r>
            <w:r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ode(s) and </w:t>
            </w:r>
            <w:r>
              <w:rPr>
                <w:b/>
                <w:color w:val="FFFFFF" w:themeColor="background1"/>
                <w:sz w:val="20"/>
                <w:szCs w:val="20"/>
              </w:rPr>
              <w:t>n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ame(s)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0C2F75BA" w14:textId="77777777" w:rsidR="009C15A7" w:rsidRDefault="009C15A7" w:rsidP="009C15A7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Where is</w:t>
            </w:r>
            <w:r>
              <w:rPr>
                <w:b/>
                <w:color w:val="FFFFFF" w:themeColor="background1"/>
              </w:rPr>
              <w:t xml:space="preserve"> the</w:t>
            </w:r>
            <w:r w:rsidRPr="005E0484">
              <w:rPr>
                <w:b/>
                <w:color w:val="FFFFFF" w:themeColor="background1"/>
              </w:rPr>
              <w:t xml:space="preserve">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13C41061" w14:textId="77777777" w:rsidR="009C15A7" w:rsidRDefault="009C15A7" w:rsidP="009C15A7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 xml:space="preserve">Where is </w:t>
            </w:r>
            <w:r>
              <w:rPr>
                <w:b/>
                <w:color w:val="FFFFFF" w:themeColor="background1"/>
              </w:rPr>
              <w:t xml:space="preserve">the </w:t>
            </w:r>
            <w:r w:rsidRPr="005E0484">
              <w:rPr>
                <w:b/>
                <w:color w:val="FFFFFF" w:themeColor="background1"/>
              </w:rPr>
              <w:t>LO assessed?</w:t>
            </w:r>
            <w:r>
              <w:rPr>
                <w:b/>
                <w:color w:val="FFFFFF" w:themeColor="background1"/>
              </w:rPr>
              <w:br/>
            </w:r>
            <w:r w:rsidRPr="005E0484">
              <w:rPr>
                <w:b/>
                <w:color w:val="FFFFFF" w:themeColor="background1"/>
              </w:rPr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63B5085E" w14:textId="77777777" w:rsidR="009C15A7" w:rsidRDefault="009C15A7" w:rsidP="009C15A7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Comment, if any</w:t>
            </w:r>
          </w:p>
        </w:tc>
      </w:tr>
      <w:tr w:rsidR="00E16154" w:rsidRPr="00ED1688" w14:paraId="0A30476B" w14:textId="77777777" w:rsidTr="00177BC9">
        <w:tc>
          <w:tcPr>
            <w:tcW w:w="15446" w:type="dxa"/>
            <w:gridSpan w:val="5"/>
            <w:shd w:val="clear" w:color="auto" w:fill="A5CDBC" w:themeFill="accent6" w:themeFillTint="99"/>
          </w:tcPr>
          <w:p w14:paraId="5CF3A5E6" w14:textId="55945E42" w:rsidR="00E16154" w:rsidRPr="00ED1688" w:rsidRDefault="00E16154" w:rsidP="00177BC9">
            <w:pPr>
              <w:rPr>
                <w:sz w:val="20"/>
                <w:szCs w:val="20"/>
              </w:rPr>
            </w:pPr>
            <w:r w:rsidRPr="00ED1688">
              <w:rPr>
                <w:rFonts w:ascii="Arial" w:hAnsi="Arial" w:cs="Arial"/>
                <w:b/>
                <w:sz w:val="20"/>
                <w:szCs w:val="20"/>
              </w:rPr>
              <w:t xml:space="preserve">TCA08: Quantitative </w:t>
            </w:r>
            <w:r w:rsidR="009C15A7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ED1688">
              <w:rPr>
                <w:rFonts w:ascii="Arial" w:hAnsi="Arial" w:cs="Arial"/>
                <w:b/>
                <w:sz w:val="20"/>
                <w:szCs w:val="20"/>
              </w:rPr>
              <w:t>ethods</w:t>
            </w:r>
            <w:r w:rsidR="00D84552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E16154" w14:paraId="3ED6E266" w14:textId="77777777" w:rsidTr="00177BC9">
        <w:trPr>
          <w:trHeight w:val="564"/>
        </w:trPr>
        <w:tc>
          <w:tcPr>
            <w:tcW w:w="3114" w:type="dxa"/>
            <w:shd w:val="clear" w:color="auto" w:fill="E1EEE8" w:themeFill="accent6" w:themeFillTint="33"/>
          </w:tcPr>
          <w:p w14:paraId="793085B2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85F5D9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LO1: Explain the role of statistical analysis for decision making</w:t>
            </w:r>
          </w:p>
          <w:p w14:paraId="0F356D29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FA983E1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5351B3D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162DE76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8FD0C8B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2C7C6245" w14:textId="77777777" w:rsidTr="00177BC9">
        <w:trPr>
          <w:trHeight w:val="1111"/>
        </w:trPr>
        <w:tc>
          <w:tcPr>
            <w:tcW w:w="3114" w:type="dxa"/>
            <w:shd w:val="clear" w:color="auto" w:fill="E1EEE8" w:themeFill="accent6" w:themeFillTint="33"/>
          </w:tcPr>
          <w:p w14:paraId="54B83BD8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DCB0AD" w14:textId="34F6843B" w:rsidR="00E16154" w:rsidRPr="00ED1688" w:rsidRDefault="00E16154" w:rsidP="00177BC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 xml:space="preserve">LO2: Identify and apply commonly used quantitative methods and techniques to collect and analyse financial and non- financial data - 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 xml:space="preserve">refer to TCA8 schedule </w:t>
            </w:r>
            <w:r w:rsidR="003A17F8" w:rsidRPr="00ED1688">
              <w:rPr>
                <w:rFonts w:ascii="Arial" w:hAnsi="Arial" w:cs="Arial"/>
                <w:i/>
                <w:sz w:val="18"/>
                <w:szCs w:val="18"/>
              </w:rPr>
              <w:t>1 for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 xml:space="preserve"> guidance </w:t>
            </w:r>
          </w:p>
          <w:p w14:paraId="3F72A335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BEBF13C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592617E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BB2D852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7218873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03CD7097" w14:textId="77777777" w:rsidTr="00177BC9">
        <w:trPr>
          <w:trHeight w:val="574"/>
        </w:trPr>
        <w:tc>
          <w:tcPr>
            <w:tcW w:w="3114" w:type="dxa"/>
            <w:shd w:val="clear" w:color="auto" w:fill="E1EEE8" w:themeFill="accent6" w:themeFillTint="33"/>
          </w:tcPr>
          <w:p w14:paraId="3AD2B746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CDD9D6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LO3: Review statistical data including hypothesis testing</w:t>
            </w:r>
          </w:p>
          <w:p w14:paraId="342AC5AD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7EE5D01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E72E36D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88BB44C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290B070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3781D7D6" w14:textId="77777777" w:rsidTr="00177BC9">
        <w:trPr>
          <w:trHeight w:val="696"/>
        </w:trPr>
        <w:tc>
          <w:tcPr>
            <w:tcW w:w="3114" w:type="dxa"/>
            <w:shd w:val="clear" w:color="auto" w:fill="E1EEE8" w:themeFill="accent6" w:themeFillTint="33"/>
          </w:tcPr>
          <w:p w14:paraId="7B64F14C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89FA64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LO4: Interpret the results of data analysis</w:t>
            </w:r>
          </w:p>
        </w:tc>
        <w:tc>
          <w:tcPr>
            <w:tcW w:w="2693" w:type="dxa"/>
          </w:tcPr>
          <w:p w14:paraId="4A57C0BE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38A20E0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51C01C7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E7CDEF3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41F221" w14:textId="77777777" w:rsidR="00E16154" w:rsidRDefault="00E16154" w:rsidP="00E16154"/>
    <w:p w14:paraId="7BF2971A" w14:textId="77777777" w:rsidR="00E16154" w:rsidRDefault="00E16154" w:rsidP="00E16154">
      <w:r>
        <w:br w:type="page"/>
      </w:r>
    </w:p>
    <w:p w14:paraId="249BCCB7" w14:textId="77777777" w:rsidR="00E16154" w:rsidRDefault="00E16154" w:rsidP="00E16154"/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9C15A7" w14:paraId="11DA9154" w14:textId="77777777" w:rsidTr="00177BC9">
        <w:tc>
          <w:tcPr>
            <w:tcW w:w="3114" w:type="dxa"/>
            <w:shd w:val="clear" w:color="auto" w:fill="4A856D" w:themeFill="accent6" w:themeFillShade="BF"/>
          </w:tcPr>
          <w:p w14:paraId="08093D29" w14:textId="6568741E" w:rsidR="009C15A7" w:rsidRDefault="009C15A7" w:rsidP="009C15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Technical </w:t>
            </w:r>
            <w:r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>
              <w:rPr>
                <w:b/>
                <w:color w:val="FFFFFF" w:themeColor="background1"/>
                <w:sz w:val="20"/>
                <w:szCs w:val="20"/>
              </w:rPr>
              <w:t>a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rea and </w:t>
            </w:r>
            <w:r>
              <w:rPr>
                <w:b/>
                <w:color w:val="FFFFFF" w:themeColor="background1"/>
                <w:sz w:val="20"/>
                <w:szCs w:val="20"/>
              </w:rPr>
              <w:t>l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earning </w:t>
            </w:r>
            <w:r>
              <w:rPr>
                <w:b/>
                <w:color w:val="FFFFFF" w:themeColor="background1"/>
                <w:sz w:val="20"/>
                <w:szCs w:val="20"/>
              </w:rPr>
              <w:t>o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657BF59B" w14:textId="4FD0866E" w:rsidR="009C15A7" w:rsidRDefault="009C15A7" w:rsidP="009C15A7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Subject </w:t>
            </w:r>
            <w:r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ode(s) and </w:t>
            </w:r>
            <w:r>
              <w:rPr>
                <w:b/>
                <w:color w:val="FFFFFF" w:themeColor="background1"/>
                <w:sz w:val="20"/>
                <w:szCs w:val="20"/>
              </w:rPr>
              <w:t>n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ame(s)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5F8A1F7C" w14:textId="77777777" w:rsidR="009C15A7" w:rsidRDefault="009C15A7" w:rsidP="009C15A7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Where is</w:t>
            </w:r>
            <w:r>
              <w:rPr>
                <w:b/>
                <w:color w:val="FFFFFF" w:themeColor="background1"/>
              </w:rPr>
              <w:t xml:space="preserve"> the</w:t>
            </w:r>
            <w:r w:rsidRPr="005E0484">
              <w:rPr>
                <w:b/>
                <w:color w:val="FFFFFF" w:themeColor="background1"/>
              </w:rPr>
              <w:t xml:space="preserve">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50E6D2A1" w14:textId="77777777" w:rsidR="009C15A7" w:rsidRDefault="009C15A7" w:rsidP="009C15A7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 xml:space="preserve">Where is </w:t>
            </w:r>
            <w:r>
              <w:rPr>
                <w:b/>
                <w:color w:val="FFFFFF" w:themeColor="background1"/>
              </w:rPr>
              <w:t xml:space="preserve">the </w:t>
            </w:r>
            <w:r w:rsidRPr="005E0484">
              <w:rPr>
                <w:b/>
                <w:color w:val="FFFFFF" w:themeColor="background1"/>
              </w:rPr>
              <w:t>LO assessed?</w:t>
            </w:r>
            <w:r>
              <w:rPr>
                <w:b/>
                <w:color w:val="FFFFFF" w:themeColor="background1"/>
              </w:rPr>
              <w:br/>
            </w:r>
            <w:r w:rsidRPr="005E0484">
              <w:rPr>
                <w:b/>
                <w:color w:val="FFFFFF" w:themeColor="background1"/>
              </w:rPr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422B4A9F" w14:textId="77777777" w:rsidR="009C15A7" w:rsidRDefault="009C15A7" w:rsidP="009C15A7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Comment, if any</w:t>
            </w:r>
          </w:p>
        </w:tc>
      </w:tr>
      <w:tr w:rsidR="00E16154" w:rsidRPr="00ED1688" w14:paraId="44AD8246" w14:textId="77777777" w:rsidTr="00177BC9">
        <w:tc>
          <w:tcPr>
            <w:tcW w:w="15446" w:type="dxa"/>
            <w:gridSpan w:val="5"/>
            <w:shd w:val="clear" w:color="auto" w:fill="A5CDBC" w:themeFill="accent6" w:themeFillTint="99"/>
          </w:tcPr>
          <w:p w14:paraId="0905F5A5" w14:textId="54AF9950" w:rsidR="00E16154" w:rsidRPr="00ED1688" w:rsidRDefault="00E16154" w:rsidP="00177BC9">
            <w:pPr>
              <w:rPr>
                <w:sz w:val="20"/>
                <w:szCs w:val="20"/>
              </w:rPr>
            </w:pPr>
            <w:r w:rsidRPr="00ED1688">
              <w:rPr>
                <w:rFonts w:ascii="Arial" w:hAnsi="Arial" w:cs="Arial"/>
                <w:b/>
                <w:sz w:val="20"/>
                <w:szCs w:val="20"/>
              </w:rPr>
              <w:t>TCA09: Taxation</w:t>
            </w:r>
            <w:r w:rsidR="004B7700">
              <w:t xml:space="preserve"> (</w:t>
            </w:r>
            <w:r w:rsidR="004B7700" w:rsidRPr="004B7700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9C15A7">
              <w:rPr>
                <w:rFonts w:ascii="Arial" w:hAnsi="Arial" w:cs="Arial"/>
                <w:b/>
                <w:sz w:val="20"/>
                <w:szCs w:val="20"/>
              </w:rPr>
              <w:t>ote, t</w:t>
            </w:r>
            <w:r w:rsidR="004B7700" w:rsidRPr="004B7700">
              <w:rPr>
                <w:rFonts w:ascii="Arial" w:hAnsi="Arial" w:cs="Arial"/>
                <w:b/>
                <w:sz w:val="20"/>
                <w:szCs w:val="20"/>
              </w:rPr>
              <w:t>axation will vary between countries and there will be flexibility regarding areas of coverage</w:t>
            </w:r>
            <w:r w:rsidR="004B7700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D84552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E16154" w14:paraId="42D21384" w14:textId="77777777" w:rsidTr="00177BC9">
        <w:trPr>
          <w:trHeight w:val="969"/>
        </w:trPr>
        <w:tc>
          <w:tcPr>
            <w:tcW w:w="3114" w:type="dxa"/>
            <w:shd w:val="clear" w:color="auto" w:fill="E1EEE8" w:themeFill="accent6" w:themeFillTint="33"/>
          </w:tcPr>
          <w:p w14:paraId="4F6B8E45" w14:textId="703BA50C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br/>
              <w:t xml:space="preserve">LO1: Identify the sources of taxation law and the framework in which taxation is administered - 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 xml:space="preserve">refer to TCA9 schedule </w:t>
            </w:r>
            <w:r w:rsidR="003A17F8" w:rsidRPr="00ED1688">
              <w:rPr>
                <w:rFonts w:ascii="Arial" w:hAnsi="Arial" w:cs="Arial"/>
                <w:i/>
                <w:sz w:val="18"/>
                <w:szCs w:val="18"/>
              </w:rPr>
              <w:t>1 for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 xml:space="preserve"> guidance 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6C3DDAE9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C04016D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0B771E9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899E423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1AD91557" w14:textId="77777777" w:rsidTr="00177BC9">
        <w:trPr>
          <w:trHeight w:val="1264"/>
        </w:trPr>
        <w:tc>
          <w:tcPr>
            <w:tcW w:w="3114" w:type="dxa"/>
            <w:shd w:val="clear" w:color="auto" w:fill="E1EEE8" w:themeFill="accent6" w:themeFillTint="33"/>
          </w:tcPr>
          <w:p w14:paraId="10439216" w14:textId="1746153C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br/>
              <w:t xml:space="preserve">LO2: Identify various types of taxation including income tax, consumption taxes, goods and services tax, taxes on capital and fringe benefit/benefits </w:t>
            </w:r>
            <w:r w:rsidR="003A17F8" w:rsidRPr="00ED1688">
              <w:rPr>
                <w:rFonts w:ascii="Arial" w:hAnsi="Arial" w:cs="Arial"/>
                <w:sz w:val="18"/>
                <w:szCs w:val="18"/>
              </w:rPr>
              <w:t>tax</w:t>
            </w:r>
            <w:r w:rsidR="003A17F8" w:rsidRPr="00ED1688">
              <w:rPr>
                <w:rFonts w:ascii="Arial" w:hAnsi="Arial" w:cs="Arial"/>
                <w:i/>
                <w:sz w:val="18"/>
                <w:szCs w:val="18"/>
              </w:rPr>
              <w:t xml:space="preserve"> -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 xml:space="preserve"> refer to TCA9 schedule </w:t>
            </w:r>
            <w:r w:rsidR="00560C5D" w:rsidRPr="00ED1688">
              <w:rPr>
                <w:rFonts w:ascii="Arial" w:hAnsi="Arial" w:cs="Arial"/>
                <w:i/>
                <w:sz w:val="18"/>
                <w:szCs w:val="18"/>
              </w:rPr>
              <w:t>2 for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 xml:space="preserve"> guidance 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0B481563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7691DB3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6A558B5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048FB2F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1E505D09" w14:textId="77777777" w:rsidTr="00177BC9">
        <w:trPr>
          <w:trHeight w:val="1294"/>
        </w:trPr>
        <w:tc>
          <w:tcPr>
            <w:tcW w:w="3114" w:type="dxa"/>
            <w:shd w:val="clear" w:color="auto" w:fill="E1EEE8" w:themeFill="accent6" w:themeFillTint="33"/>
          </w:tcPr>
          <w:p w14:paraId="1514673A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br/>
              <w:t xml:space="preserve">LO3: Identify and apply the fundamentals of calculating the taxable income and tax payable for individuals and business entities - 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 xml:space="preserve">refer to TCA9 schedule 2 for guidance 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4AC8CD86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4816307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2C0B2BF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59633DB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1D37B36E" w14:textId="77777777" w:rsidTr="00177BC9">
        <w:tc>
          <w:tcPr>
            <w:tcW w:w="3114" w:type="dxa"/>
            <w:shd w:val="clear" w:color="auto" w:fill="E1EEE8" w:themeFill="accent6" w:themeFillTint="33"/>
          </w:tcPr>
          <w:p w14:paraId="0C0DDB25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9CC8C0" w14:textId="76A94AA0" w:rsidR="00E16154" w:rsidRPr="00ED1688" w:rsidRDefault="00E16154" w:rsidP="00177BC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 xml:space="preserve">LO4: Analyse the taxation issues associated with straight forward international transactions - 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 xml:space="preserve">refer to TCA9 schedule </w:t>
            </w:r>
            <w:r w:rsidR="003A17F8" w:rsidRPr="00ED1688">
              <w:rPr>
                <w:rFonts w:ascii="Arial" w:hAnsi="Arial" w:cs="Arial"/>
                <w:i/>
                <w:sz w:val="18"/>
                <w:szCs w:val="18"/>
              </w:rPr>
              <w:t>3 for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 xml:space="preserve"> guidance 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br/>
              <w:t xml:space="preserve"> </w:t>
            </w:r>
          </w:p>
          <w:p w14:paraId="3BCE2AF8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F532EED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53C3B32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2B7EC2B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4EC02E3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EB4B43" w14:textId="77777777" w:rsidR="00E16154" w:rsidRDefault="00E16154" w:rsidP="00E16154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9C15A7" w14:paraId="2BBF0420" w14:textId="77777777" w:rsidTr="00177BC9">
        <w:tc>
          <w:tcPr>
            <w:tcW w:w="3114" w:type="dxa"/>
            <w:shd w:val="clear" w:color="auto" w:fill="4A856D" w:themeFill="accent6" w:themeFillShade="BF"/>
          </w:tcPr>
          <w:p w14:paraId="69B35468" w14:textId="635E53F7" w:rsidR="009C15A7" w:rsidRDefault="009C15A7" w:rsidP="009C15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lastRenderedPageBreak/>
              <w:t xml:space="preserve">Technical </w:t>
            </w:r>
            <w:r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>
              <w:rPr>
                <w:b/>
                <w:color w:val="FFFFFF" w:themeColor="background1"/>
                <w:sz w:val="20"/>
                <w:szCs w:val="20"/>
              </w:rPr>
              <w:t>a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rea and </w:t>
            </w:r>
            <w:r>
              <w:rPr>
                <w:b/>
                <w:color w:val="FFFFFF" w:themeColor="background1"/>
                <w:sz w:val="20"/>
                <w:szCs w:val="20"/>
              </w:rPr>
              <w:t>l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earning </w:t>
            </w:r>
            <w:r>
              <w:rPr>
                <w:b/>
                <w:color w:val="FFFFFF" w:themeColor="background1"/>
                <w:sz w:val="20"/>
                <w:szCs w:val="20"/>
              </w:rPr>
              <w:t>o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1FB9F86B" w14:textId="7AB16C32" w:rsidR="009C15A7" w:rsidRDefault="009C15A7" w:rsidP="009C15A7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Subject </w:t>
            </w:r>
            <w:r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ode(s) and </w:t>
            </w:r>
            <w:r>
              <w:rPr>
                <w:b/>
                <w:color w:val="FFFFFF" w:themeColor="background1"/>
                <w:sz w:val="20"/>
                <w:szCs w:val="20"/>
              </w:rPr>
              <w:t>n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ame(s)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3C7BE428" w14:textId="77777777" w:rsidR="009C15A7" w:rsidRDefault="009C15A7" w:rsidP="009C15A7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Where is</w:t>
            </w:r>
            <w:r>
              <w:rPr>
                <w:b/>
                <w:color w:val="FFFFFF" w:themeColor="background1"/>
              </w:rPr>
              <w:t xml:space="preserve"> the</w:t>
            </w:r>
            <w:r w:rsidRPr="005E0484">
              <w:rPr>
                <w:b/>
                <w:color w:val="FFFFFF" w:themeColor="background1"/>
              </w:rPr>
              <w:t xml:space="preserve">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77ECB0B7" w14:textId="77777777" w:rsidR="009C15A7" w:rsidRDefault="009C15A7" w:rsidP="009C15A7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 xml:space="preserve">Where is </w:t>
            </w:r>
            <w:r>
              <w:rPr>
                <w:b/>
                <w:color w:val="FFFFFF" w:themeColor="background1"/>
              </w:rPr>
              <w:t xml:space="preserve">the </w:t>
            </w:r>
            <w:r w:rsidRPr="005E0484">
              <w:rPr>
                <w:b/>
                <w:color w:val="FFFFFF" w:themeColor="background1"/>
              </w:rPr>
              <w:t>LO assessed?</w:t>
            </w:r>
            <w:r>
              <w:rPr>
                <w:b/>
                <w:color w:val="FFFFFF" w:themeColor="background1"/>
              </w:rPr>
              <w:br/>
            </w:r>
            <w:r w:rsidRPr="005E0484">
              <w:rPr>
                <w:b/>
                <w:color w:val="FFFFFF" w:themeColor="background1"/>
              </w:rPr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4E4442AF" w14:textId="77777777" w:rsidR="009C15A7" w:rsidRDefault="009C15A7" w:rsidP="009C15A7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Comment, if any</w:t>
            </w:r>
          </w:p>
        </w:tc>
      </w:tr>
      <w:tr w:rsidR="00E16154" w:rsidRPr="00ED1688" w14:paraId="65B80CA8" w14:textId="77777777" w:rsidTr="00177BC9">
        <w:tc>
          <w:tcPr>
            <w:tcW w:w="15446" w:type="dxa"/>
            <w:gridSpan w:val="5"/>
            <w:shd w:val="clear" w:color="auto" w:fill="A5CDBC" w:themeFill="accent6" w:themeFillTint="99"/>
          </w:tcPr>
          <w:p w14:paraId="5A0DFD37" w14:textId="4503F406" w:rsidR="00E16154" w:rsidRPr="00ED1688" w:rsidRDefault="00E16154" w:rsidP="00177BC9">
            <w:pPr>
              <w:rPr>
                <w:sz w:val="20"/>
                <w:szCs w:val="20"/>
              </w:rPr>
            </w:pPr>
            <w:r w:rsidRPr="00ED1688">
              <w:rPr>
                <w:rFonts w:ascii="Arial" w:hAnsi="Arial" w:cs="Arial"/>
                <w:b/>
                <w:sz w:val="20"/>
                <w:szCs w:val="20"/>
              </w:rPr>
              <w:t xml:space="preserve">TCA10: Information and </w:t>
            </w:r>
            <w:r w:rsidR="009C15A7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ED1688">
              <w:rPr>
                <w:rFonts w:ascii="Arial" w:hAnsi="Arial" w:cs="Arial"/>
                <w:b/>
                <w:sz w:val="20"/>
                <w:szCs w:val="20"/>
              </w:rPr>
              <w:t xml:space="preserve">ommunication </w:t>
            </w:r>
            <w:r w:rsidR="009C15A7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ED1688">
              <w:rPr>
                <w:rFonts w:ascii="Arial" w:hAnsi="Arial" w:cs="Arial"/>
                <w:b/>
                <w:sz w:val="20"/>
                <w:szCs w:val="20"/>
              </w:rPr>
              <w:t>echnology</w:t>
            </w:r>
            <w:r w:rsidR="00D84552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E16154" w:rsidRPr="00ED1688" w14:paraId="575E5528" w14:textId="77777777" w:rsidTr="00177BC9">
        <w:tc>
          <w:tcPr>
            <w:tcW w:w="3114" w:type="dxa"/>
            <w:shd w:val="clear" w:color="auto" w:fill="E1EEE8" w:themeFill="accent6" w:themeFillTint="33"/>
          </w:tcPr>
          <w:p w14:paraId="60CA7587" w14:textId="57A0E64B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br/>
              <w:t>LO1:</w:t>
            </w:r>
            <w:r w:rsidR="003A17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Explain the impact of Information and Communication Technology on an organisation’s environment and business model, and how it supports data analysis and decision making - 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 xml:space="preserve">refer to TCA 10 schedule </w:t>
            </w:r>
            <w:r w:rsidR="003A17F8" w:rsidRPr="00ED1688">
              <w:rPr>
                <w:rFonts w:ascii="Arial" w:hAnsi="Arial" w:cs="Arial"/>
                <w:i/>
                <w:sz w:val="18"/>
                <w:szCs w:val="18"/>
              </w:rPr>
              <w:t>1 for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 xml:space="preserve"> guidance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ED1688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520B967B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2198CFBE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7E666471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9283AA3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</w:tr>
      <w:tr w:rsidR="00E16154" w:rsidRPr="00ED1688" w14:paraId="48741295" w14:textId="77777777" w:rsidTr="00177BC9">
        <w:tc>
          <w:tcPr>
            <w:tcW w:w="3114" w:type="dxa"/>
            <w:shd w:val="clear" w:color="auto" w:fill="E1EEE8" w:themeFill="accent6" w:themeFillTint="33"/>
          </w:tcPr>
          <w:p w14:paraId="58F5C67B" w14:textId="52AFA2FC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br/>
              <w:t>LO2:</w:t>
            </w:r>
            <w:r w:rsidR="003A17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Explain how ICT supports the identification, reporting, and management of risk in an organization and how it can enhance the efficiency and effectiveness of an organization’s </w:t>
            </w:r>
            <w:r w:rsidRPr="00ED16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systems and processes 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 xml:space="preserve">refer to TCA10 schedule </w:t>
            </w:r>
            <w:r w:rsidR="003A17F8" w:rsidRPr="00ED1688">
              <w:rPr>
                <w:rFonts w:ascii="Arial" w:hAnsi="Arial" w:cs="Arial"/>
                <w:i/>
                <w:sz w:val="18"/>
                <w:szCs w:val="18"/>
              </w:rPr>
              <w:t>2 for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 xml:space="preserve"> guidance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67CC4C8D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23A19E55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0A43E5F1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9D917D4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</w:tr>
      <w:tr w:rsidR="00E16154" w:rsidRPr="00ED1688" w14:paraId="75AF119A" w14:textId="77777777" w:rsidTr="00177BC9">
        <w:tc>
          <w:tcPr>
            <w:tcW w:w="3114" w:type="dxa"/>
            <w:shd w:val="clear" w:color="auto" w:fill="E1EEE8" w:themeFill="accent6" w:themeFillTint="33"/>
          </w:tcPr>
          <w:p w14:paraId="27F9AD8E" w14:textId="370C9249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br/>
              <w:t>LO3:</w:t>
            </w:r>
            <w:r w:rsidR="003A17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Explain how ICT is used to analyse data and information - 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 xml:space="preserve">refer to TCA 10 schedule </w:t>
            </w:r>
            <w:r w:rsidR="003A17F8" w:rsidRPr="00ED1688">
              <w:rPr>
                <w:rFonts w:ascii="Arial" w:hAnsi="Arial" w:cs="Arial"/>
                <w:i/>
                <w:sz w:val="18"/>
                <w:szCs w:val="18"/>
              </w:rPr>
              <w:t>3 for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 xml:space="preserve"> guidance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3083E8BE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4F8497CA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2CC00743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DE357E0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</w:tr>
      <w:tr w:rsidR="00E16154" w:rsidRPr="00ED1688" w14:paraId="0F1E19D6" w14:textId="77777777" w:rsidTr="00177BC9">
        <w:tc>
          <w:tcPr>
            <w:tcW w:w="3114" w:type="dxa"/>
            <w:shd w:val="clear" w:color="auto" w:fill="E1EEE8" w:themeFill="accent6" w:themeFillTint="33"/>
          </w:tcPr>
          <w:p w14:paraId="584329FE" w14:textId="7854D435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br/>
              <w:t>LO4:</w:t>
            </w:r>
            <w:r w:rsidR="003A17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Explain how ICT is used to enhance the efficiency and effectiveness of communication - 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 xml:space="preserve">refer to TCA 10 schedule </w:t>
            </w:r>
            <w:r w:rsidR="003A17F8" w:rsidRPr="00ED1688">
              <w:rPr>
                <w:rFonts w:ascii="Arial" w:hAnsi="Arial" w:cs="Arial"/>
                <w:i/>
                <w:sz w:val="18"/>
                <w:szCs w:val="18"/>
              </w:rPr>
              <w:t>4 for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 xml:space="preserve"> guidance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23AEE897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081DB13D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76253677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CA7741C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</w:tr>
      <w:tr w:rsidR="00E16154" w:rsidRPr="00ED1688" w14:paraId="3258FAD2" w14:textId="77777777" w:rsidTr="00177BC9">
        <w:tc>
          <w:tcPr>
            <w:tcW w:w="3114" w:type="dxa"/>
            <w:shd w:val="clear" w:color="auto" w:fill="E1EEE8" w:themeFill="accent6" w:themeFillTint="33"/>
          </w:tcPr>
          <w:p w14:paraId="10D1DB0C" w14:textId="695DDF5A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br/>
              <w:t>LO5:</w:t>
            </w:r>
            <w:r w:rsidR="003A17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Analyse the adequacy of ICT processes and controls and identify the improvements that could be made to them - 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 xml:space="preserve">refer to TCA 10 schedule </w:t>
            </w:r>
            <w:r w:rsidR="003A17F8" w:rsidRPr="00ED1688">
              <w:rPr>
                <w:rFonts w:ascii="Arial" w:hAnsi="Arial" w:cs="Arial"/>
                <w:i/>
                <w:sz w:val="18"/>
                <w:szCs w:val="18"/>
              </w:rPr>
              <w:t>5 for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 xml:space="preserve"> guidance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5DCD0697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D82C7A4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3D31B0ED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65D3F7A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</w:tr>
    </w:tbl>
    <w:p w14:paraId="1A9B196A" w14:textId="77777777" w:rsidR="00E16154" w:rsidRDefault="00E16154" w:rsidP="00E16154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9C15A7" w14:paraId="22E20962" w14:textId="77777777" w:rsidTr="00177BC9">
        <w:tc>
          <w:tcPr>
            <w:tcW w:w="3114" w:type="dxa"/>
            <w:shd w:val="clear" w:color="auto" w:fill="4A856D" w:themeFill="accent6" w:themeFillShade="BF"/>
          </w:tcPr>
          <w:p w14:paraId="4B2ACA27" w14:textId="3B90C35B" w:rsidR="009C15A7" w:rsidRDefault="009C15A7" w:rsidP="009C15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lastRenderedPageBreak/>
              <w:t xml:space="preserve">Technical </w:t>
            </w:r>
            <w:r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>
              <w:rPr>
                <w:b/>
                <w:color w:val="FFFFFF" w:themeColor="background1"/>
                <w:sz w:val="20"/>
                <w:szCs w:val="20"/>
              </w:rPr>
              <w:t>a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rea and </w:t>
            </w:r>
            <w:r>
              <w:rPr>
                <w:b/>
                <w:color w:val="FFFFFF" w:themeColor="background1"/>
                <w:sz w:val="20"/>
                <w:szCs w:val="20"/>
              </w:rPr>
              <w:t>l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earning </w:t>
            </w:r>
            <w:r>
              <w:rPr>
                <w:b/>
                <w:color w:val="FFFFFF" w:themeColor="background1"/>
                <w:sz w:val="20"/>
                <w:szCs w:val="20"/>
              </w:rPr>
              <w:t>o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439A216B" w14:textId="05717DBD" w:rsidR="009C15A7" w:rsidRDefault="009C15A7" w:rsidP="009C15A7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Subject </w:t>
            </w:r>
            <w:r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ode(s) and </w:t>
            </w:r>
            <w:r>
              <w:rPr>
                <w:b/>
                <w:color w:val="FFFFFF" w:themeColor="background1"/>
                <w:sz w:val="20"/>
                <w:szCs w:val="20"/>
              </w:rPr>
              <w:t>n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ame(s)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0B00EB41" w14:textId="77777777" w:rsidR="009C15A7" w:rsidRDefault="009C15A7" w:rsidP="009C15A7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Where is</w:t>
            </w:r>
            <w:r>
              <w:rPr>
                <w:b/>
                <w:color w:val="FFFFFF" w:themeColor="background1"/>
              </w:rPr>
              <w:t xml:space="preserve"> the</w:t>
            </w:r>
            <w:r w:rsidRPr="005E0484">
              <w:rPr>
                <w:b/>
                <w:color w:val="FFFFFF" w:themeColor="background1"/>
              </w:rPr>
              <w:t xml:space="preserve">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3D4DC6E0" w14:textId="77777777" w:rsidR="009C15A7" w:rsidRDefault="009C15A7" w:rsidP="009C15A7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 xml:space="preserve">Where is </w:t>
            </w:r>
            <w:r>
              <w:rPr>
                <w:b/>
                <w:color w:val="FFFFFF" w:themeColor="background1"/>
              </w:rPr>
              <w:t xml:space="preserve">the </w:t>
            </w:r>
            <w:r w:rsidRPr="005E0484">
              <w:rPr>
                <w:b/>
                <w:color w:val="FFFFFF" w:themeColor="background1"/>
              </w:rPr>
              <w:t>LO assessed?</w:t>
            </w:r>
            <w:r>
              <w:rPr>
                <w:b/>
                <w:color w:val="FFFFFF" w:themeColor="background1"/>
              </w:rPr>
              <w:br/>
            </w:r>
            <w:r w:rsidRPr="005E0484">
              <w:rPr>
                <w:b/>
                <w:color w:val="FFFFFF" w:themeColor="background1"/>
              </w:rPr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6BD343EF" w14:textId="77777777" w:rsidR="009C15A7" w:rsidRDefault="009C15A7" w:rsidP="009C15A7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Comment, if any</w:t>
            </w:r>
          </w:p>
        </w:tc>
      </w:tr>
      <w:tr w:rsidR="00E16154" w:rsidRPr="00ED1688" w14:paraId="02B2B7D6" w14:textId="77777777" w:rsidTr="00177BC9">
        <w:tc>
          <w:tcPr>
            <w:tcW w:w="15446" w:type="dxa"/>
            <w:gridSpan w:val="5"/>
            <w:shd w:val="clear" w:color="auto" w:fill="A5CDBC" w:themeFill="accent6" w:themeFillTint="99"/>
          </w:tcPr>
          <w:p w14:paraId="548EBB42" w14:textId="601C5C16" w:rsidR="00E16154" w:rsidRPr="00ED1688" w:rsidRDefault="00E16154" w:rsidP="00177BC9">
            <w:pPr>
              <w:rPr>
                <w:sz w:val="20"/>
                <w:szCs w:val="20"/>
              </w:rPr>
            </w:pPr>
            <w:r w:rsidRPr="00ED1688">
              <w:rPr>
                <w:rFonts w:ascii="Arial" w:hAnsi="Arial" w:cs="Arial"/>
                <w:b/>
                <w:sz w:val="20"/>
                <w:szCs w:val="20"/>
              </w:rPr>
              <w:t xml:space="preserve">TCA11: Business </w:t>
            </w:r>
            <w:r w:rsidR="009C15A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D1688">
              <w:rPr>
                <w:rFonts w:ascii="Arial" w:hAnsi="Arial" w:cs="Arial"/>
                <w:b/>
                <w:sz w:val="20"/>
                <w:szCs w:val="20"/>
              </w:rPr>
              <w:t>cumen</w:t>
            </w:r>
            <w:r w:rsidR="00D84552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E16154" w:rsidRPr="00ED1688" w14:paraId="7BE91D7F" w14:textId="77777777" w:rsidTr="006726C2">
        <w:tc>
          <w:tcPr>
            <w:tcW w:w="3114" w:type="dxa"/>
            <w:shd w:val="clear" w:color="auto" w:fill="E1EEE8"/>
          </w:tcPr>
          <w:p w14:paraId="1D432C97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LO1: Explain the following in relation to the organisational environment in which a business operates:</w:t>
            </w:r>
          </w:p>
          <w:p w14:paraId="351257E7" w14:textId="514E6153" w:rsidR="00E16154" w:rsidRPr="00ED1688" w:rsidRDefault="00E16154" w:rsidP="00177BC9">
            <w:pPr>
              <w:pStyle w:val="ListParagraph"/>
              <w:numPr>
                <w:ilvl w:val="0"/>
                <w:numId w:val="6"/>
              </w:numPr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The various ways in which organizations may be designed and structured</w:t>
            </w:r>
          </w:p>
          <w:p w14:paraId="1BC3087F" w14:textId="46F8A0FE" w:rsidR="00E16154" w:rsidRPr="00ED1688" w:rsidRDefault="00E16154" w:rsidP="00177BC9">
            <w:pPr>
              <w:pStyle w:val="ListParagraph"/>
              <w:numPr>
                <w:ilvl w:val="0"/>
                <w:numId w:val="6"/>
              </w:numPr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The purpose and importance of different types of functional and operational areas within organizations</w:t>
            </w:r>
          </w:p>
          <w:p w14:paraId="24299FDE" w14:textId="4B450312" w:rsidR="00E16154" w:rsidRPr="00ED1688" w:rsidRDefault="00E16154" w:rsidP="00177BC9">
            <w:pPr>
              <w:pStyle w:val="ListParagraph"/>
              <w:numPr>
                <w:ilvl w:val="0"/>
                <w:numId w:val="6"/>
              </w:numPr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The processes that may be used to develop and implement the strategy of an organization</w:t>
            </w:r>
          </w:p>
          <w:p w14:paraId="6BE6D62C" w14:textId="3193985D" w:rsidR="00E16154" w:rsidRPr="00ED1688" w:rsidRDefault="00E16154" w:rsidP="00177BC9">
            <w:pPr>
              <w:pStyle w:val="ListParagraph"/>
              <w:numPr>
                <w:ilvl w:val="0"/>
                <w:numId w:val="6"/>
              </w:numPr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How theories of organizational behaviour may be used to enhance the performance of the individual, team, and the organization</w:t>
            </w:r>
          </w:p>
          <w:p w14:paraId="11B33D9D" w14:textId="77777777" w:rsidR="00E16154" w:rsidRPr="00ED1688" w:rsidRDefault="00E16154" w:rsidP="00177BC9">
            <w:pPr>
              <w:pStyle w:val="ListParagraph"/>
              <w:numPr>
                <w:ilvl w:val="0"/>
                <w:numId w:val="6"/>
              </w:numPr>
              <w:ind w:left="306" w:right="-104" w:hanging="306"/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An organisation’s risks and opportunities using a risk management framework</w:t>
            </w:r>
            <w:r w:rsidRPr="00ED168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244F6B9B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5DFDC4C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481311EC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EA35B0F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</w:tr>
      <w:tr w:rsidR="00E16154" w:rsidRPr="00ED1688" w14:paraId="6E5BAFF7" w14:textId="77777777" w:rsidTr="00177BC9">
        <w:tc>
          <w:tcPr>
            <w:tcW w:w="3114" w:type="dxa"/>
            <w:shd w:val="clear" w:color="auto" w:fill="E1EEE8" w:themeFill="accent6" w:themeFillTint="33"/>
          </w:tcPr>
          <w:p w14:paraId="391D832E" w14:textId="064904ED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LO2</w:t>
            </w:r>
            <w:r w:rsidR="00044EF8">
              <w:rPr>
                <w:rFonts w:ascii="Arial" w:hAnsi="Arial" w:cs="Arial"/>
                <w:sz w:val="18"/>
                <w:szCs w:val="18"/>
              </w:rPr>
              <w:t>:</w:t>
            </w:r>
            <w:r w:rsidR="003A17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sz w:val="18"/>
                <w:szCs w:val="18"/>
              </w:rPr>
              <w:t>Describe the environment in which an organisation operates, including the primary economic, legal, regulatory, political, technological, social, and cultural aspects.</w:t>
            </w:r>
            <w:r w:rsidRPr="00ED168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3C3E40DF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3B4B7797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5937A7C2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72B9764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</w:tr>
      <w:tr w:rsidR="00E16154" w:rsidRPr="00ED1688" w14:paraId="1E09D196" w14:textId="77777777" w:rsidTr="00177BC9">
        <w:tc>
          <w:tcPr>
            <w:tcW w:w="3114" w:type="dxa"/>
            <w:shd w:val="clear" w:color="auto" w:fill="E1EEE8" w:themeFill="accent6" w:themeFillTint="33"/>
          </w:tcPr>
          <w:p w14:paraId="4E7A925D" w14:textId="3A4EA31B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LO3</w:t>
            </w:r>
            <w:r w:rsidR="00044EF8">
              <w:rPr>
                <w:rFonts w:ascii="Arial" w:hAnsi="Arial" w:cs="Arial"/>
                <w:sz w:val="18"/>
                <w:szCs w:val="18"/>
              </w:rPr>
              <w:t>:</w:t>
            </w:r>
            <w:r w:rsidR="003A17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sz w:val="18"/>
                <w:szCs w:val="18"/>
              </w:rPr>
              <w:t>Analyse aspects of the global environment that affect international trade and finance</w:t>
            </w:r>
            <w:r w:rsidRPr="00ED168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4F4DC889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761305EF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52D79DAE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4C8FFCB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</w:tr>
      <w:tr w:rsidR="00E16154" w:rsidRPr="00ED1688" w14:paraId="60B219A4" w14:textId="77777777" w:rsidTr="00177BC9">
        <w:tc>
          <w:tcPr>
            <w:tcW w:w="3114" w:type="dxa"/>
            <w:shd w:val="clear" w:color="auto" w:fill="E1EEE8" w:themeFill="accent6" w:themeFillTint="33"/>
          </w:tcPr>
          <w:p w14:paraId="79BA1BDD" w14:textId="75D426AF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LO4</w:t>
            </w:r>
            <w:r w:rsidR="00044EF8">
              <w:rPr>
                <w:rFonts w:ascii="Arial" w:hAnsi="Arial" w:cs="Arial"/>
                <w:sz w:val="18"/>
                <w:szCs w:val="18"/>
              </w:rPr>
              <w:t>:</w:t>
            </w:r>
            <w:r w:rsidR="003A17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sz w:val="18"/>
                <w:szCs w:val="18"/>
              </w:rPr>
              <w:t>Identify the features of globalization, including the role of multinationals and emerging markets.</w:t>
            </w:r>
            <w:r w:rsidRPr="00ED168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73CBEC36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7131C86D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1DE304B2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937E753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</w:tr>
      <w:tr w:rsidR="00E16154" w:rsidRPr="00ED1688" w14:paraId="5BA89CAC" w14:textId="77777777" w:rsidTr="00177BC9">
        <w:tc>
          <w:tcPr>
            <w:tcW w:w="3114" w:type="dxa"/>
            <w:shd w:val="clear" w:color="auto" w:fill="E1EEE8" w:themeFill="accent6" w:themeFillTint="33"/>
          </w:tcPr>
          <w:p w14:paraId="2B8E9527" w14:textId="66DD0CA5" w:rsidR="00E16154" w:rsidRPr="00ED1688" w:rsidRDefault="00E16154" w:rsidP="00177BC9">
            <w:pPr>
              <w:ind w:right="-104"/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LO5</w:t>
            </w:r>
            <w:r w:rsidR="00044EF8">
              <w:rPr>
                <w:rFonts w:ascii="Arial" w:hAnsi="Arial" w:cs="Arial"/>
                <w:sz w:val="18"/>
                <w:szCs w:val="18"/>
              </w:rPr>
              <w:t>:</w:t>
            </w:r>
            <w:r w:rsidR="003A17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Explain the principles of good governance, including the rights and responsibilities of owners, investors, and those charged with governance; and explain the role of stakeholders in governance, disclosure, and </w:t>
            </w:r>
            <w:r w:rsidRPr="00ED1688">
              <w:rPr>
                <w:rFonts w:ascii="Arial" w:hAnsi="Arial" w:cs="Arial"/>
                <w:sz w:val="18"/>
                <w:szCs w:val="18"/>
              </w:rPr>
              <w:lastRenderedPageBreak/>
              <w:t>transparency requirements.</w:t>
            </w:r>
            <w:r w:rsidRPr="00ED168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17FCB437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549A5A8D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4090B262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A18274E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</w:tr>
      <w:tr w:rsidR="00E16154" w:rsidRPr="00ED1688" w14:paraId="48566406" w14:textId="77777777" w:rsidTr="00177BC9">
        <w:tc>
          <w:tcPr>
            <w:tcW w:w="3114" w:type="dxa"/>
            <w:shd w:val="clear" w:color="auto" w:fill="E1EEE8" w:themeFill="accent6" w:themeFillTint="33"/>
          </w:tcPr>
          <w:p w14:paraId="6E8F5B4E" w14:textId="1A2D776B" w:rsidR="00E16154" w:rsidRPr="00ED1688" w:rsidRDefault="00E16154" w:rsidP="00177BC9">
            <w:pPr>
              <w:ind w:firstLine="22"/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LO6:</w:t>
            </w:r>
            <w:r w:rsidR="003A17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sz w:val="18"/>
                <w:szCs w:val="18"/>
              </w:rPr>
              <w:t>Analyse the following in relation to an organisation:</w:t>
            </w:r>
          </w:p>
          <w:p w14:paraId="0CAEC3F6" w14:textId="493B068F" w:rsidR="00E16154" w:rsidRPr="00ED1688" w:rsidRDefault="00E16154" w:rsidP="00177BC9">
            <w:pPr>
              <w:pStyle w:val="ListParagraph"/>
              <w:numPr>
                <w:ilvl w:val="0"/>
                <w:numId w:val="7"/>
              </w:numPr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The components of an organisation’s governance framework</w:t>
            </w:r>
          </w:p>
          <w:p w14:paraId="27A07B53" w14:textId="78777603" w:rsidR="00E16154" w:rsidRPr="00ED1688" w:rsidRDefault="00E16154" w:rsidP="00177BC9">
            <w:pPr>
              <w:pStyle w:val="ListParagraph"/>
              <w:numPr>
                <w:ilvl w:val="0"/>
                <w:numId w:val="7"/>
              </w:numPr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The components of internal control related to financial reporting; Analysis of the external and internal factors that may influence the strategy of an organisation</w:t>
            </w:r>
          </w:p>
          <w:p w14:paraId="52A7F984" w14:textId="19F737AB" w:rsidR="00E16154" w:rsidRPr="00ED1688" w:rsidRDefault="00E16154" w:rsidP="00177BC9">
            <w:pPr>
              <w:pStyle w:val="ListParagraph"/>
              <w:numPr>
                <w:ilvl w:val="0"/>
                <w:numId w:val="7"/>
              </w:numPr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The external and internal factors that may influence the strategy of an organization</w:t>
            </w:r>
          </w:p>
          <w:p w14:paraId="111C190B" w14:textId="77777777" w:rsidR="00E16154" w:rsidRPr="00ED1688" w:rsidRDefault="00E16154" w:rsidP="00177BC9">
            <w:pPr>
              <w:pStyle w:val="ListParagraph"/>
              <w:numPr>
                <w:ilvl w:val="0"/>
                <w:numId w:val="7"/>
              </w:numPr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The adequacy of systems, processes and controls for collecting, generating, storing, accessing, using, or sharing data and information</w:t>
            </w:r>
            <w:r w:rsidRPr="00ED168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7DF97789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666BB9FA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4DCAABB9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32AB45E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</w:tr>
      <w:tr w:rsidR="00E16154" w14:paraId="4AB46FA7" w14:textId="77777777" w:rsidTr="00177BC9">
        <w:tc>
          <w:tcPr>
            <w:tcW w:w="3114" w:type="dxa"/>
            <w:shd w:val="clear" w:color="auto" w:fill="4A856D" w:themeFill="accent6" w:themeFillShade="BF"/>
          </w:tcPr>
          <w:p w14:paraId="354806FB" w14:textId="77777777" w:rsidR="00E16154" w:rsidRDefault="00E16154" w:rsidP="00177BC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4A856D" w:themeFill="accent6" w:themeFillShade="BF"/>
          </w:tcPr>
          <w:p w14:paraId="2740ABFE" w14:textId="77777777" w:rsidR="00E16154" w:rsidRDefault="00E16154" w:rsidP="00177BC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4A856D" w:themeFill="accent6" w:themeFillShade="BF"/>
          </w:tcPr>
          <w:p w14:paraId="7712FCD2" w14:textId="77777777" w:rsidR="00E16154" w:rsidRDefault="00E16154" w:rsidP="00177BC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4A856D" w:themeFill="accent6" w:themeFillShade="BF"/>
          </w:tcPr>
          <w:p w14:paraId="2E7A046B" w14:textId="77777777" w:rsidR="00E16154" w:rsidRDefault="00E16154" w:rsidP="00177BC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4A856D" w:themeFill="accent6" w:themeFillShade="BF"/>
          </w:tcPr>
          <w:p w14:paraId="1A0847BA" w14:textId="77777777" w:rsidR="00E16154" w:rsidRDefault="00E16154" w:rsidP="00177BC9">
            <w:pPr>
              <w:rPr>
                <w:sz w:val="24"/>
                <w:szCs w:val="24"/>
              </w:rPr>
            </w:pPr>
          </w:p>
        </w:tc>
      </w:tr>
    </w:tbl>
    <w:p w14:paraId="072C45A5" w14:textId="77777777" w:rsidR="00E16154" w:rsidRDefault="00E16154" w:rsidP="00E16154">
      <w:pPr>
        <w:rPr>
          <w:sz w:val="24"/>
          <w:szCs w:val="24"/>
        </w:rPr>
      </w:pPr>
    </w:p>
    <w:p w14:paraId="4878749A" w14:textId="77777777" w:rsidR="00E16154" w:rsidRDefault="00E16154" w:rsidP="00E1615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01E117C" w14:textId="77777777" w:rsidR="00E16154" w:rsidRDefault="00E16154" w:rsidP="00E1615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Part B Professional Competency Areas and Learning Outcomes</w:t>
      </w:r>
    </w:p>
    <w:tbl>
      <w:tblPr>
        <w:tblStyle w:val="TableGrid"/>
        <w:tblW w:w="15446" w:type="dxa"/>
        <w:jc w:val="center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E16154" w14:paraId="6A52F433" w14:textId="77777777" w:rsidTr="00177BC9">
        <w:trPr>
          <w:jc w:val="center"/>
        </w:trPr>
        <w:tc>
          <w:tcPr>
            <w:tcW w:w="3114" w:type="dxa"/>
            <w:shd w:val="clear" w:color="auto" w:fill="4A856D" w:themeFill="accent6" w:themeFillShade="BF"/>
          </w:tcPr>
          <w:p w14:paraId="2C919E36" w14:textId="2CD17EE3" w:rsidR="00E16154" w:rsidRDefault="00E16154" w:rsidP="00177BC9">
            <w:pPr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Professional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9C15A7"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 w:rsidR="009C15A7">
              <w:rPr>
                <w:b/>
                <w:color w:val="FFFFFF" w:themeColor="background1"/>
                <w:sz w:val="20"/>
                <w:szCs w:val="20"/>
              </w:rPr>
              <w:t>a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rea and </w:t>
            </w:r>
            <w:r w:rsidR="009C15A7">
              <w:rPr>
                <w:b/>
                <w:color w:val="FFFFFF" w:themeColor="background1"/>
                <w:sz w:val="20"/>
                <w:szCs w:val="20"/>
              </w:rPr>
              <w:t>l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earning </w:t>
            </w:r>
            <w:r w:rsidR="009C15A7">
              <w:rPr>
                <w:b/>
                <w:color w:val="FFFFFF" w:themeColor="background1"/>
                <w:sz w:val="20"/>
                <w:szCs w:val="20"/>
              </w:rPr>
              <w:t>o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696F4120" w14:textId="2D25BC5E" w:rsidR="00E16154" w:rsidRDefault="00E16154" w:rsidP="00177BC9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Subject </w:t>
            </w:r>
            <w:r w:rsidR="009C15A7"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ode(s) and </w:t>
            </w:r>
            <w:r w:rsidR="009C15A7">
              <w:rPr>
                <w:b/>
                <w:color w:val="FFFFFF" w:themeColor="background1"/>
                <w:sz w:val="20"/>
                <w:szCs w:val="20"/>
              </w:rPr>
              <w:t>n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ame(s)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6C225BB6" w14:textId="77777777" w:rsidR="00E16154" w:rsidRDefault="00E16154" w:rsidP="00177BC9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Where is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7D255551" w14:textId="77777777" w:rsidR="00E16154" w:rsidRDefault="00E16154" w:rsidP="00177BC9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Where is LO assessed?</w:t>
            </w:r>
            <w:r>
              <w:rPr>
                <w:b/>
                <w:color w:val="FFFFFF" w:themeColor="background1"/>
              </w:rPr>
              <w:br/>
            </w:r>
            <w:r w:rsidRPr="005E0484">
              <w:rPr>
                <w:b/>
                <w:color w:val="FFFFFF" w:themeColor="background1"/>
              </w:rPr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1C46FC8A" w14:textId="77777777" w:rsidR="00E16154" w:rsidRDefault="00E16154" w:rsidP="00177BC9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Comment, if any</w:t>
            </w:r>
          </w:p>
        </w:tc>
      </w:tr>
      <w:tr w:rsidR="00E16154" w:rsidRPr="00ED1688" w14:paraId="45F5AEBD" w14:textId="77777777" w:rsidTr="00177BC9">
        <w:trPr>
          <w:jc w:val="center"/>
        </w:trPr>
        <w:tc>
          <w:tcPr>
            <w:tcW w:w="15446" w:type="dxa"/>
            <w:gridSpan w:val="5"/>
            <w:shd w:val="clear" w:color="auto" w:fill="A5CDBC" w:themeFill="accent6" w:themeFillTint="99"/>
          </w:tcPr>
          <w:p w14:paraId="69B2AD8C" w14:textId="59F37308" w:rsidR="00E16154" w:rsidRDefault="00E16154" w:rsidP="00177B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1688">
              <w:rPr>
                <w:rFonts w:ascii="Arial" w:hAnsi="Arial" w:cs="Arial"/>
                <w:b/>
                <w:sz w:val="20"/>
                <w:szCs w:val="20"/>
              </w:rPr>
              <w:t xml:space="preserve">PCA01: Intellectual </w:t>
            </w:r>
            <w:r w:rsidR="009C15A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ED1688">
              <w:rPr>
                <w:rFonts w:ascii="Arial" w:hAnsi="Arial" w:cs="Arial"/>
                <w:b/>
                <w:sz w:val="20"/>
                <w:szCs w:val="20"/>
              </w:rPr>
              <w:t>kills</w:t>
            </w:r>
          </w:p>
          <w:p w14:paraId="0B6F3FF7" w14:textId="42D46850" w:rsidR="00D44FC3" w:rsidRPr="00ED1688" w:rsidRDefault="00D44FC3" w:rsidP="00177BC9">
            <w:pPr>
              <w:rPr>
                <w:sz w:val="20"/>
                <w:szCs w:val="20"/>
              </w:rPr>
            </w:pPr>
          </w:p>
        </w:tc>
      </w:tr>
      <w:tr w:rsidR="00E16154" w14:paraId="272521F3" w14:textId="77777777" w:rsidTr="00177BC9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7D3D517D" w14:textId="3C1F6839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LO1: Evaluate data and information from a variety of sources and perspectives through research, integration, and analysis</w:t>
            </w:r>
            <w:r w:rsidRPr="00ED168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346C1788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31CF7E45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002BE9F2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FBAAA54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</w:tr>
      <w:tr w:rsidR="00E16154" w14:paraId="6697AF57" w14:textId="77777777" w:rsidTr="00D44FC3">
        <w:trPr>
          <w:trHeight w:val="1317"/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56942970" w14:textId="1AA8AE9D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LO2:</w:t>
            </w:r>
            <w:r w:rsidR="003A17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Apply critical thinking skills to </w:t>
            </w:r>
            <w:r w:rsidRPr="00ED16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identify and 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solve problems, </w:t>
            </w:r>
            <w:r w:rsidR="003A17F8" w:rsidRPr="00ED1688">
              <w:rPr>
                <w:rFonts w:ascii="Arial" w:hAnsi="Arial" w:cs="Arial"/>
                <w:sz w:val="18"/>
                <w:szCs w:val="18"/>
              </w:rPr>
              <w:t>inform judgments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, make decisions, reach well-reasoned conclusions </w:t>
            </w:r>
            <w:r w:rsidRPr="00ED1688">
              <w:rPr>
                <w:rFonts w:ascii="Arial" w:hAnsi="Arial" w:cs="Arial"/>
                <w:color w:val="000000" w:themeColor="text1"/>
                <w:sz w:val="18"/>
                <w:szCs w:val="18"/>
              </w:rPr>
              <w:t>and make recommendations where applicable</w:t>
            </w:r>
            <w:r w:rsidRPr="00ED168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0D069671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50C61DFA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5B78F11C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9C6B196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</w:tr>
      <w:tr w:rsidR="00E16154" w:rsidRPr="00B11AC7" w14:paraId="69D8532A" w14:textId="77777777" w:rsidTr="00177BC9">
        <w:trPr>
          <w:jc w:val="center"/>
        </w:trPr>
        <w:tc>
          <w:tcPr>
            <w:tcW w:w="15446" w:type="dxa"/>
            <w:gridSpan w:val="5"/>
            <w:shd w:val="clear" w:color="auto" w:fill="A5CDBC" w:themeFill="accent6" w:themeFillTint="99"/>
          </w:tcPr>
          <w:p w14:paraId="6DBC0E4D" w14:textId="4D94A0B1" w:rsidR="00E16154" w:rsidRDefault="00E16154" w:rsidP="00177B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AC7">
              <w:rPr>
                <w:rFonts w:ascii="Arial" w:hAnsi="Arial" w:cs="Arial"/>
                <w:b/>
                <w:sz w:val="20"/>
                <w:szCs w:val="20"/>
              </w:rPr>
              <w:t xml:space="preserve">PCA02: Interpersonal and </w:t>
            </w:r>
            <w:r w:rsidR="009C15A7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B11AC7">
              <w:rPr>
                <w:rFonts w:ascii="Arial" w:hAnsi="Arial" w:cs="Arial"/>
                <w:b/>
                <w:sz w:val="20"/>
                <w:szCs w:val="20"/>
              </w:rPr>
              <w:t xml:space="preserve">ommunication </w:t>
            </w:r>
            <w:r w:rsidR="009C15A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11AC7">
              <w:rPr>
                <w:rFonts w:ascii="Arial" w:hAnsi="Arial" w:cs="Arial"/>
                <w:b/>
                <w:sz w:val="20"/>
                <w:szCs w:val="20"/>
              </w:rPr>
              <w:t>kills</w:t>
            </w:r>
          </w:p>
          <w:p w14:paraId="642E935D" w14:textId="407BF03C" w:rsidR="00D44FC3" w:rsidRPr="00B11AC7" w:rsidRDefault="00D44FC3" w:rsidP="00177BC9">
            <w:pPr>
              <w:rPr>
                <w:sz w:val="20"/>
                <w:szCs w:val="20"/>
              </w:rPr>
            </w:pPr>
          </w:p>
        </w:tc>
      </w:tr>
      <w:tr w:rsidR="00E16154" w14:paraId="5AE7F015" w14:textId="77777777" w:rsidTr="00177BC9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2AFB602E" w14:textId="543F71EF" w:rsidR="00E16154" w:rsidRPr="00B11AC7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t>LO1: Demonstrate collaboration, cooperation, and teamwork when working towards organisational goals</w:t>
            </w:r>
          </w:p>
          <w:p w14:paraId="08A58A19" w14:textId="77777777" w:rsidR="00E16154" w:rsidRPr="00B11AC7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1AF9C33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5908366E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2B1CF500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0EFCF14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</w:tr>
      <w:tr w:rsidR="00E16154" w14:paraId="28E77FCA" w14:textId="77777777" w:rsidTr="00177BC9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0EF229DA" w14:textId="2102C0CF" w:rsidR="00E16154" w:rsidRPr="00B11AC7" w:rsidRDefault="00E16154" w:rsidP="00177BC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t>LO2: Communicate clearly and concisely when presenting, discussing, and reporting knowledge and ideas in formal and informal situations</w:t>
            </w:r>
          </w:p>
          <w:p w14:paraId="7B3C49F6" w14:textId="77777777" w:rsidR="00E16154" w:rsidRPr="00B11AC7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2EE644B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E8A69E3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3F0CFEBC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09540E5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</w:tr>
      <w:tr w:rsidR="00E16154" w14:paraId="22EC68A2" w14:textId="77777777" w:rsidTr="00177BC9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541E1FC1" w14:textId="01AB76A8" w:rsidR="00E16154" w:rsidRPr="00B11AC7" w:rsidRDefault="00E16154" w:rsidP="00177BC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t>LO3: Demonstrate awareness of cultural and language differences in all communication</w:t>
            </w:r>
          </w:p>
          <w:p w14:paraId="22B511DF" w14:textId="77777777" w:rsidR="00E16154" w:rsidRPr="00B11AC7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77B5AED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725BF170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4C4A507F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9FEE6E3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</w:tr>
      <w:tr w:rsidR="00E16154" w14:paraId="73C3E871" w14:textId="77777777" w:rsidTr="00177BC9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6276E458" w14:textId="29F3BA03" w:rsidR="00E16154" w:rsidRPr="00B11AC7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t>LO4: Apply active listening and effective interviewing techniques</w:t>
            </w:r>
          </w:p>
          <w:p w14:paraId="0622E77A" w14:textId="77777777" w:rsidR="00E16154" w:rsidRPr="00B11AC7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416EF31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7EE2E34B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6136B2CC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A76345F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</w:tr>
      <w:tr w:rsidR="00E16154" w14:paraId="5D7A4B81" w14:textId="77777777" w:rsidTr="00177BC9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3DB91F47" w14:textId="0633DAAA" w:rsidR="00E16154" w:rsidRPr="00B11AC7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t>LO5: Apply negotiation skills to reach solutions and agreements</w:t>
            </w:r>
          </w:p>
          <w:p w14:paraId="01F1B3C0" w14:textId="77777777" w:rsidR="00E16154" w:rsidRPr="00B11AC7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0896EC5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236B40E1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64A4C2E4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FD585CA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</w:tr>
    </w:tbl>
    <w:p w14:paraId="37AF8BC0" w14:textId="77777777" w:rsidR="00E16154" w:rsidRDefault="00E16154" w:rsidP="00E16154">
      <w:r>
        <w:br w:type="page"/>
      </w:r>
    </w:p>
    <w:tbl>
      <w:tblPr>
        <w:tblStyle w:val="TableGrid"/>
        <w:tblW w:w="15446" w:type="dxa"/>
        <w:jc w:val="center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9C15A7" w14:paraId="5F1C0B38" w14:textId="77777777" w:rsidTr="00177BC9">
        <w:trPr>
          <w:jc w:val="center"/>
        </w:trPr>
        <w:tc>
          <w:tcPr>
            <w:tcW w:w="3114" w:type="dxa"/>
            <w:shd w:val="clear" w:color="auto" w:fill="4A856D" w:themeFill="accent6" w:themeFillShade="BF"/>
          </w:tcPr>
          <w:p w14:paraId="64911033" w14:textId="53E5EF8C" w:rsidR="009C15A7" w:rsidRDefault="009C15A7" w:rsidP="009C15A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lastRenderedPageBreak/>
              <w:t>Professional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>
              <w:rPr>
                <w:b/>
                <w:color w:val="FFFFFF" w:themeColor="background1"/>
                <w:sz w:val="20"/>
                <w:szCs w:val="20"/>
              </w:rPr>
              <w:t>a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rea and </w:t>
            </w:r>
            <w:r>
              <w:rPr>
                <w:b/>
                <w:color w:val="FFFFFF" w:themeColor="background1"/>
                <w:sz w:val="20"/>
                <w:szCs w:val="20"/>
              </w:rPr>
              <w:t>l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earning </w:t>
            </w:r>
            <w:r>
              <w:rPr>
                <w:b/>
                <w:color w:val="FFFFFF" w:themeColor="background1"/>
                <w:sz w:val="20"/>
                <w:szCs w:val="20"/>
              </w:rPr>
              <w:t>o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2C27715C" w14:textId="6F0A8281" w:rsidR="009C15A7" w:rsidRDefault="009C15A7" w:rsidP="009C15A7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Subject </w:t>
            </w:r>
            <w:r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 xml:space="preserve">ode(s) and </w:t>
            </w:r>
            <w:r>
              <w:rPr>
                <w:b/>
                <w:color w:val="FFFFFF" w:themeColor="background1"/>
                <w:sz w:val="20"/>
                <w:szCs w:val="20"/>
              </w:rPr>
              <w:t>n</w:t>
            </w:r>
            <w:r w:rsidRPr="005E0484">
              <w:rPr>
                <w:b/>
                <w:color w:val="FFFFFF" w:themeColor="background1"/>
                <w:sz w:val="20"/>
                <w:szCs w:val="20"/>
              </w:rPr>
              <w:t>ame(s)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0034A16E" w14:textId="77777777" w:rsidR="009C15A7" w:rsidRDefault="009C15A7" w:rsidP="009C15A7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Where is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7E21A59D" w14:textId="77777777" w:rsidR="009C15A7" w:rsidRDefault="009C15A7" w:rsidP="009C15A7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Where is LO assessed?</w:t>
            </w:r>
            <w:r>
              <w:rPr>
                <w:b/>
                <w:color w:val="FFFFFF" w:themeColor="background1"/>
              </w:rPr>
              <w:br/>
            </w:r>
            <w:r w:rsidRPr="005E0484">
              <w:rPr>
                <w:b/>
                <w:color w:val="FFFFFF" w:themeColor="background1"/>
              </w:rPr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6BDB8221" w14:textId="77777777" w:rsidR="009C15A7" w:rsidRDefault="009C15A7" w:rsidP="009C15A7">
            <w:pPr>
              <w:jc w:val="center"/>
              <w:rPr>
                <w:sz w:val="24"/>
                <w:szCs w:val="24"/>
              </w:rPr>
            </w:pPr>
            <w:r w:rsidRPr="005E0484">
              <w:rPr>
                <w:b/>
                <w:color w:val="FFFFFF" w:themeColor="background1"/>
              </w:rPr>
              <w:t>Comment, if any</w:t>
            </w:r>
          </w:p>
        </w:tc>
      </w:tr>
      <w:tr w:rsidR="00E16154" w:rsidRPr="00B11AC7" w14:paraId="341F4C54" w14:textId="77777777" w:rsidTr="00177BC9">
        <w:trPr>
          <w:jc w:val="center"/>
        </w:trPr>
        <w:tc>
          <w:tcPr>
            <w:tcW w:w="15446" w:type="dxa"/>
            <w:gridSpan w:val="5"/>
            <w:shd w:val="clear" w:color="auto" w:fill="A5CDBC" w:themeFill="accent6" w:themeFillTint="99"/>
          </w:tcPr>
          <w:p w14:paraId="51E75E73" w14:textId="31D44EDB" w:rsidR="00E16154" w:rsidRPr="00B11AC7" w:rsidRDefault="00E16154" w:rsidP="00177BC9">
            <w:pPr>
              <w:rPr>
                <w:sz w:val="20"/>
                <w:szCs w:val="20"/>
              </w:rPr>
            </w:pPr>
            <w:r w:rsidRPr="00B11AC7">
              <w:rPr>
                <w:rFonts w:ascii="Arial" w:hAnsi="Arial" w:cs="Arial"/>
                <w:b/>
                <w:sz w:val="20"/>
                <w:szCs w:val="20"/>
              </w:rPr>
              <w:t xml:space="preserve">PCA03: Personal </w:t>
            </w:r>
            <w:r w:rsidR="009C15A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11AC7">
              <w:rPr>
                <w:rFonts w:ascii="Arial" w:hAnsi="Arial" w:cs="Arial"/>
                <w:b/>
                <w:sz w:val="20"/>
                <w:szCs w:val="20"/>
              </w:rPr>
              <w:t>kills</w:t>
            </w:r>
          </w:p>
        </w:tc>
      </w:tr>
      <w:tr w:rsidR="00E16154" w14:paraId="29C00703" w14:textId="77777777" w:rsidTr="00177BC9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2FBFF13B" w14:textId="1C526495" w:rsidR="00E16154" w:rsidRPr="00B11AC7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t>LO1:</w:t>
            </w:r>
            <w:r w:rsidR="003A17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1AC7">
              <w:rPr>
                <w:rFonts w:ascii="Arial" w:hAnsi="Arial" w:cs="Arial"/>
                <w:sz w:val="18"/>
                <w:szCs w:val="18"/>
              </w:rPr>
              <w:t>Set high personal standards of performance and monitor through reflective activity and feedback from others</w:t>
            </w:r>
            <w:r w:rsidRPr="00B11AC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71963F8B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2C10B2E8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17AC280E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2895649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</w:tr>
      <w:tr w:rsidR="00E16154" w14:paraId="46B51673" w14:textId="77777777" w:rsidTr="00177BC9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46D9C56C" w14:textId="0E586083" w:rsidR="00E16154" w:rsidRPr="00B11AC7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t>LO2:</w:t>
            </w:r>
            <w:r w:rsidR="003A17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t>Manage time and resources to achieve academic, personal and/or professional commitments</w:t>
            </w: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2B779714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25EBA1C0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5BA9012A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D9E8DDB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</w:tr>
      <w:tr w:rsidR="00E16154" w14:paraId="7099E04A" w14:textId="77777777" w:rsidTr="00177BC9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2C2B186A" w14:textId="6F7B3045" w:rsidR="00E16154" w:rsidRPr="00B11AC7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t>LO3:</w:t>
            </w:r>
            <w:r w:rsidR="003A17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t>Anticipate challenges and plan potential solutions</w:t>
            </w: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0C545DCC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B9F12EF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40A61AAA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F59BC4E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</w:tr>
      <w:tr w:rsidR="00E16154" w14:paraId="38D0AF03" w14:textId="77777777" w:rsidTr="00177BC9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5A3E5C8F" w14:textId="63F7A71F" w:rsidR="00E16154" w:rsidRPr="00B11AC7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t>LO4:</w:t>
            </w:r>
            <w:r w:rsidR="003A17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t>Apply an open mind to new opportunities</w:t>
            </w: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2571C686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8D9BDBA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74504123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5DFE13D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</w:tr>
      <w:tr w:rsidR="00E16154" w14:paraId="0A2D3289" w14:textId="77777777" w:rsidTr="00177BC9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38D6D55D" w14:textId="2ED34B5F" w:rsidR="00E16154" w:rsidRPr="00B11AC7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t>LO5:</w:t>
            </w:r>
            <w:r w:rsidR="003A17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t>Identify the potential impact of personal and organizational bias</w:t>
            </w: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24C4315F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5A6C229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39735EA9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A0342FA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</w:tr>
      <w:tr w:rsidR="00E16154" w14:paraId="5B0CED72" w14:textId="77777777" w:rsidTr="00177BC9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02F870B7" w14:textId="586EF3A6" w:rsidR="00E16154" w:rsidRPr="00B11AC7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t>LO6:</w:t>
            </w:r>
            <w:r w:rsidR="003A17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1AC7">
              <w:rPr>
                <w:rFonts w:ascii="Arial" w:hAnsi="Arial" w:cs="Arial"/>
                <w:sz w:val="18"/>
                <w:szCs w:val="18"/>
              </w:rPr>
              <w:t>Identify the implications of professional values, ethics and attitudes in decision making</w:t>
            </w:r>
            <w:r w:rsidRPr="00B11AC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1008BFC6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3AB1D79D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53A973DB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6CE7FE3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</w:tr>
      <w:tr w:rsidR="00E16154" w:rsidRPr="00B11AC7" w14:paraId="454F8C17" w14:textId="77777777" w:rsidTr="00177BC9">
        <w:trPr>
          <w:jc w:val="center"/>
        </w:trPr>
        <w:tc>
          <w:tcPr>
            <w:tcW w:w="15446" w:type="dxa"/>
            <w:gridSpan w:val="5"/>
            <w:shd w:val="clear" w:color="auto" w:fill="A5CDBC" w:themeFill="accent6" w:themeFillTint="99"/>
          </w:tcPr>
          <w:p w14:paraId="19FE2148" w14:textId="35652253" w:rsidR="00E16154" w:rsidRPr="00B11AC7" w:rsidRDefault="00E16154" w:rsidP="00177BC9">
            <w:pPr>
              <w:rPr>
                <w:sz w:val="20"/>
                <w:szCs w:val="20"/>
              </w:rPr>
            </w:pPr>
            <w:r w:rsidRPr="00B11AC7">
              <w:rPr>
                <w:rFonts w:ascii="Arial" w:hAnsi="Arial" w:cs="Arial"/>
                <w:b/>
                <w:sz w:val="20"/>
                <w:szCs w:val="20"/>
              </w:rPr>
              <w:t xml:space="preserve">PCA04: Ethical </w:t>
            </w:r>
            <w:r w:rsidR="009C15A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B11AC7">
              <w:rPr>
                <w:rFonts w:ascii="Arial" w:hAnsi="Arial" w:cs="Arial"/>
                <w:b/>
                <w:sz w:val="20"/>
                <w:szCs w:val="20"/>
              </w:rPr>
              <w:t xml:space="preserve">rinciples, </w:t>
            </w:r>
            <w:r w:rsidR="009C15A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B11AC7">
              <w:rPr>
                <w:rFonts w:ascii="Arial" w:hAnsi="Arial" w:cs="Arial"/>
                <w:b/>
                <w:sz w:val="20"/>
                <w:szCs w:val="20"/>
              </w:rPr>
              <w:t xml:space="preserve">rofessional </w:t>
            </w:r>
            <w:r w:rsidR="009C15A7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B11AC7">
              <w:rPr>
                <w:rFonts w:ascii="Arial" w:hAnsi="Arial" w:cs="Arial"/>
                <w:b/>
                <w:sz w:val="20"/>
                <w:szCs w:val="20"/>
              </w:rPr>
              <w:t xml:space="preserve">alues and </w:t>
            </w:r>
            <w:r w:rsidR="009C15A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11AC7">
              <w:rPr>
                <w:rFonts w:ascii="Arial" w:hAnsi="Arial" w:cs="Arial"/>
                <w:b/>
                <w:sz w:val="20"/>
                <w:szCs w:val="20"/>
              </w:rPr>
              <w:t>ntegrity</w:t>
            </w:r>
          </w:p>
        </w:tc>
      </w:tr>
      <w:tr w:rsidR="00E16154" w14:paraId="468FCFD1" w14:textId="77777777" w:rsidTr="00177BC9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17BE2C65" w14:textId="7AFF3FB1" w:rsidR="00E16154" w:rsidRPr="00B11AC7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t>LO1: Explain the nature of ethics</w:t>
            </w:r>
            <w:r w:rsidRPr="00B11AC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75B9D097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74843002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0E32A003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7313A21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</w:tr>
      <w:tr w:rsidR="00E16154" w14:paraId="3B179511" w14:textId="77777777" w:rsidTr="00177BC9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162457E0" w14:textId="2D3B74BE" w:rsidR="00E16154" w:rsidRPr="00B11AC7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t>LO2: Explain the advantages and disadvantages of rules-based and principles-based approaches to ethics</w:t>
            </w:r>
            <w:r w:rsidRPr="00B11AC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0B4BE2C7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79479AD2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4B0B62C6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ED922C5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</w:tr>
      <w:tr w:rsidR="00E16154" w14:paraId="3C86584F" w14:textId="77777777" w:rsidTr="00177BC9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12BE7B2E" w14:textId="22DD2423" w:rsidR="00E16154" w:rsidRPr="00B11AC7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t>LO3: Identify threats to compliance with the fundamental principles of ethics</w:t>
            </w:r>
          </w:p>
        </w:tc>
        <w:tc>
          <w:tcPr>
            <w:tcW w:w="2693" w:type="dxa"/>
          </w:tcPr>
          <w:p w14:paraId="30884A8F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77A12849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7C937EA3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16E38D0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</w:tr>
      <w:tr w:rsidR="00E16154" w14:paraId="29D8ACAC" w14:textId="77777777" w:rsidTr="00177BC9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08F692E3" w14:textId="18C01AE0" w:rsidR="00E16154" w:rsidRPr="00B11AC7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t>LO4: Explain the role and importance of ethics within the profession and in relation to the concept of social responsibility</w:t>
            </w:r>
          </w:p>
        </w:tc>
        <w:tc>
          <w:tcPr>
            <w:tcW w:w="2693" w:type="dxa"/>
          </w:tcPr>
          <w:p w14:paraId="766DCD2D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6D6538D2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5F41CBB2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A304BCB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</w:tr>
      <w:tr w:rsidR="00E16154" w14:paraId="676293BF" w14:textId="77777777" w:rsidTr="00177BC9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78651B1F" w14:textId="01137B6E" w:rsidR="00E16154" w:rsidRPr="00B11AC7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t>LO5: Explain the role and importance of ethics in relation to business and good governance</w:t>
            </w:r>
            <w:r w:rsidRPr="00B11AC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59CE6FE4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5FA772F0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35F15DB8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7A53157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</w:tr>
      <w:tr w:rsidR="00E16154" w14:paraId="53016838" w14:textId="77777777" w:rsidTr="00177BC9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4BCAE89E" w14:textId="6372D991" w:rsidR="00E16154" w:rsidRPr="00B11AC7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t>LO6: Explain the interrelationship of ethics and law, including the relationship between laws, regulations, and the public interest</w:t>
            </w:r>
            <w:r w:rsidRPr="00B11AC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424AD442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4BBDC02B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49820371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BCAED61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</w:tr>
    </w:tbl>
    <w:p w14:paraId="339D1DE3" w14:textId="2ECBE43B" w:rsidR="00E16154" w:rsidRDefault="00E16154" w:rsidP="004B7700"/>
    <w:sectPr w:rsidR="00E16154" w:rsidSect="004440F9">
      <w:pgSz w:w="16838" w:h="11906" w:orient="landscape"/>
      <w:pgMar w:top="488" w:right="536" w:bottom="0" w:left="720" w:header="426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EDD64" w14:textId="77777777" w:rsidR="00691B9E" w:rsidRDefault="00691B9E" w:rsidP="005E0484">
      <w:pPr>
        <w:spacing w:after="0" w:line="240" w:lineRule="auto"/>
      </w:pPr>
      <w:r>
        <w:separator/>
      </w:r>
    </w:p>
  </w:endnote>
  <w:endnote w:type="continuationSeparator" w:id="0">
    <w:p w14:paraId="3E5EC26A" w14:textId="77777777" w:rsidR="00691B9E" w:rsidRDefault="00691B9E" w:rsidP="005E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5D4C8" w14:textId="77777777" w:rsidR="00963C25" w:rsidRDefault="00963C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3171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FABBD0" w14:textId="3E87B351" w:rsidR="00D25F34" w:rsidRDefault="00D25F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FD0839" w14:textId="77777777" w:rsidR="00D25F34" w:rsidRDefault="00D25F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0EFEB" w14:textId="77777777" w:rsidR="00963C25" w:rsidRDefault="00963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B3579" w14:textId="77777777" w:rsidR="00691B9E" w:rsidRDefault="00691B9E" w:rsidP="005E0484">
      <w:pPr>
        <w:spacing w:after="0" w:line="240" w:lineRule="auto"/>
      </w:pPr>
      <w:bookmarkStart w:id="0" w:name="_Hlk51684954"/>
      <w:bookmarkEnd w:id="0"/>
      <w:r>
        <w:separator/>
      </w:r>
    </w:p>
  </w:footnote>
  <w:footnote w:type="continuationSeparator" w:id="0">
    <w:p w14:paraId="2D62F8D6" w14:textId="77777777" w:rsidR="00691B9E" w:rsidRDefault="00691B9E" w:rsidP="005E0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8F617" w14:textId="77777777" w:rsidR="00963C25" w:rsidRDefault="00963C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4386B" w14:textId="77777777" w:rsidR="00963C25" w:rsidRDefault="00963C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3AB09" w14:textId="1ACD20A7" w:rsidR="00177BC9" w:rsidRDefault="00177BC9" w:rsidP="004440F9">
    <w:pPr>
      <w:pStyle w:val="Header"/>
      <w:jc w:val="center"/>
    </w:pPr>
    <w:r w:rsidRPr="0071620F">
      <w:rPr>
        <w:noProof/>
        <w:lang w:eastAsia="en-AU"/>
      </w:rPr>
      <w:drawing>
        <wp:inline distT="0" distB="0" distL="0" distR="0" wp14:anchorId="60F533C3" wp14:editId="39CFA239">
          <wp:extent cx="1228725" cy="561975"/>
          <wp:effectExtent l="0" t="0" r="9525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  <w:p w14:paraId="04A5410E" w14:textId="6160EFE8" w:rsidR="00177BC9" w:rsidRDefault="00177BC9" w:rsidP="009B786A">
    <w:pPr>
      <w:pStyle w:val="Header"/>
      <w:jc w:val="center"/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3F769" w14:textId="77777777" w:rsidR="00177BC9" w:rsidRDefault="00177B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527E"/>
    <w:multiLevelType w:val="hybridMultilevel"/>
    <w:tmpl w:val="04800F42"/>
    <w:lvl w:ilvl="0" w:tplc="9FA8735C">
      <w:start w:val="1"/>
      <w:numFmt w:val="lowerLetter"/>
      <w:lvlText w:val="%1)"/>
      <w:lvlJc w:val="left"/>
      <w:pPr>
        <w:ind w:left="1215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935" w:hanging="360"/>
      </w:pPr>
    </w:lvl>
    <w:lvl w:ilvl="2" w:tplc="0C09001B" w:tentative="1">
      <w:start w:val="1"/>
      <w:numFmt w:val="lowerRoman"/>
      <w:lvlText w:val="%3."/>
      <w:lvlJc w:val="right"/>
      <w:pPr>
        <w:ind w:left="2655" w:hanging="180"/>
      </w:pPr>
    </w:lvl>
    <w:lvl w:ilvl="3" w:tplc="0C09000F" w:tentative="1">
      <w:start w:val="1"/>
      <w:numFmt w:val="decimal"/>
      <w:lvlText w:val="%4."/>
      <w:lvlJc w:val="left"/>
      <w:pPr>
        <w:ind w:left="3375" w:hanging="360"/>
      </w:pPr>
    </w:lvl>
    <w:lvl w:ilvl="4" w:tplc="0C090019" w:tentative="1">
      <w:start w:val="1"/>
      <w:numFmt w:val="lowerLetter"/>
      <w:lvlText w:val="%5."/>
      <w:lvlJc w:val="left"/>
      <w:pPr>
        <w:ind w:left="4095" w:hanging="360"/>
      </w:pPr>
    </w:lvl>
    <w:lvl w:ilvl="5" w:tplc="0C09001B" w:tentative="1">
      <w:start w:val="1"/>
      <w:numFmt w:val="lowerRoman"/>
      <w:lvlText w:val="%6."/>
      <w:lvlJc w:val="right"/>
      <w:pPr>
        <w:ind w:left="4815" w:hanging="180"/>
      </w:pPr>
    </w:lvl>
    <w:lvl w:ilvl="6" w:tplc="0C09000F" w:tentative="1">
      <w:start w:val="1"/>
      <w:numFmt w:val="decimal"/>
      <w:lvlText w:val="%7."/>
      <w:lvlJc w:val="left"/>
      <w:pPr>
        <w:ind w:left="5535" w:hanging="360"/>
      </w:pPr>
    </w:lvl>
    <w:lvl w:ilvl="7" w:tplc="0C090019" w:tentative="1">
      <w:start w:val="1"/>
      <w:numFmt w:val="lowerLetter"/>
      <w:lvlText w:val="%8."/>
      <w:lvlJc w:val="left"/>
      <w:pPr>
        <w:ind w:left="6255" w:hanging="360"/>
      </w:pPr>
    </w:lvl>
    <w:lvl w:ilvl="8" w:tplc="0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AC84A93"/>
    <w:multiLevelType w:val="hybridMultilevel"/>
    <w:tmpl w:val="2DD466C6"/>
    <w:lvl w:ilvl="0" w:tplc="0C090017">
      <w:start w:val="1"/>
      <w:numFmt w:val="lowerLetter"/>
      <w:lvlText w:val="%1)"/>
      <w:lvlJc w:val="left"/>
      <w:pPr>
        <w:ind w:left="1215" w:hanging="360"/>
      </w:pPr>
    </w:lvl>
    <w:lvl w:ilvl="1" w:tplc="0C090019" w:tentative="1">
      <w:start w:val="1"/>
      <w:numFmt w:val="lowerLetter"/>
      <w:lvlText w:val="%2."/>
      <w:lvlJc w:val="left"/>
      <w:pPr>
        <w:ind w:left="1935" w:hanging="360"/>
      </w:pPr>
    </w:lvl>
    <w:lvl w:ilvl="2" w:tplc="0C09001B" w:tentative="1">
      <w:start w:val="1"/>
      <w:numFmt w:val="lowerRoman"/>
      <w:lvlText w:val="%3."/>
      <w:lvlJc w:val="right"/>
      <w:pPr>
        <w:ind w:left="2655" w:hanging="180"/>
      </w:pPr>
    </w:lvl>
    <w:lvl w:ilvl="3" w:tplc="0C09000F" w:tentative="1">
      <w:start w:val="1"/>
      <w:numFmt w:val="decimal"/>
      <w:lvlText w:val="%4."/>
      <w:lvlJc w:val="left"/>
      <w:pPr>
        <w:ind w:left="3375" w:hanging="360"/>
      </w:pPr>
    </w:lvl>
    <w:lvl w:ilvl="4" w:tplc="0C090019" w:tentative="1">
      <w:start w:val="1"/>
      <w:numFmt w:val="lowerLetter"/>
      <w:lvlText w:val="%5."/>
      <w:lvlJc w:val="left"/>
      <w:pPr>
        <w:ind w:left="4095" w:hanging="360"/>
      </w:pPr>
    </w:lvl>
    <w:lvl w:ilvl="5" w:tplc="0C09001B" w:tentative="1">
      <w:start w:val="1"/>
      <w:numFmt w:val="lowerRoman"/>
      <w:lvlText w:val="%6."/>
      <w:lvlJc w:val="right"/>
      <w:pPr>
        <w:ind w:left="4815" w:hanging="180"/>
      </w:pPr>
    </w:lvl>
    <w:lvl w:ilvl="6" w:tplc="0C09000F" w:tentative="1">
      <w:start w:val="1"/>
      <w:numFmt w:val="decimal"/>
      <w:lvlText w:val="%7."/>
      <w:lvlJc w:val="left"/>
      <w:pPr>
        <w:ind w:left="5535" w:hanging="360"/>
      </w:pPr>
    </w:lvl>
    <w:lvl w:ilvl="7" w:tplc="0C090019" w:tentative="1">
      <w:start w:val="1"/>
      <w:numFmt w:val="lowerLetter"/>
      <w:lvlText w:val="%8."/>
      <w:lvlJc w:val="left"/>
      <w:pPr>
        <w:ind w:left="6255" w:hanging="360"/>
      </w:pPr>
    </w:lvl>
    <w:lvl w:ilvl="8" w:tplc="0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15A351CD"/>
    <w:multiLevelType w:val="hybridMultilevel"/>
    <w:tmpl w:val="2DD466C6"/>
    <w:lvl w:ilvl="0" w:tplc="0C090017">
      <w:start w:val="1"/>
      <w:numFmt w:val="lowerLetter"/>
      <w:lvlText w:val="%1)"/>
      <w:lvlJc w:val="left"/>
      <w:pPr>
        <w:ind w:left="1215" w:hanging="360"/>
      </w:pPr>
    </w:lvl>
    <w:lvl w:ilvl="1" w:tplc="0C090019" w:tentative="1">
      <w:start w:val="1"/>
      <w:numFmt w:val="lowerLetter"/>
      <w:lvlText w:val="%2."/>
      <w:lvlJc w:val="left"/>
      <w:pPr>
        <w:ind w:left="1935" w:hanging="360"/>
      </w:pPr>
    </w:lvl>
    <w:lvl w:ilvl="2" w:tplc="0C09001B" w:tentative="1">
      <w:start w:val="1"/>
      <w:numFmt w:val="lowerRoman"/>
      <w:lvlText w:val="%3."/>
      <w:lvlJc w:val="right"/>
      <w:pPr>
        <w:ind w:left="2655" w:hanging="180"/>
      </w:pPr>
    </w:lvl>
    <w:lvl w:ilvl="3" w:tplc="0C09000F" w:tentative="1">
      <w:start w:val="1"/>
      <w:numFmt w:val="decimal"/>
      <w:lvlText w:val="%4."/>
      <w:lvlJc w:val="left"/>
      <w:pPr>
        <w:ind w:left="3375" w:hanging="360"/>
      </w:pPr>
    </w:lvl>
    <w:lvl w:ilvl="4" w:tplc="0C090019" w:tentative="1">
      <w:start w:val="1"/>
      <w:numFmt w:val="lowerLetter"/>
      <w:lvlText w:val="%5."/>
      <w:lvlJc w:val="left"/>
      <w:pPr>
        <w:ind w:left="4095" w:hanging="360"/>
      </w:pPr>
    </w:lvl>
    <w:lvl w:ilvl="5" w:tplc="0C09001B" w:tentative="1">
      <w:start w:val="1"/>
      <w:numFmt w:val="lowerRoman"/>
      <w:lvlText w:val="%6."/>
      <w:lvlJc w:val="right"/>
      <w:pPr>
        <w:ind w:left="4815" w:hanging="180"/>
      </w:pPr>
    </w:lvl>
    <w:lvl w:ilvl="6" w:tplc="0C09000F" w:tentative="1">
      <w:start w:val="1"/>
      <w:numFmt w:val="decimal"/>
      <w:lvlText w:val="%7."/>
      <w:lvlJc w:val="left"/>
      <w:pPr>
        <w:ind w:left="5535" w:hanging="360"/>
      </w:pPr>
    </w:lvl>
    <w:lvl w:ilvl="7" w:tplc="0C090019" w:tentative="1">
      <w:start w:val="1"/>
      <w:numFmt w:val="lowerLetter"/>
      <w:lvlText w:val="%8."/>
      <w:lvlJc w:val="left"/>
      <w:pPr>
        <w:ind w:left="6255" w:hanging="360"/>
      </w:pPr>
    </w:lvl>
    <w:lvl w:ilvl="8" w:tplc="0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29E73B8F"/>
    <w:multiLevelType w:val="hybridMultilevel"/>
    <w:tmpl w:val="34DADA5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561D6"/>
    <w:multiLevelType w:val="hybridMultilevel"/>
    <w:tmpl w:val="2DD466C6"/>
    <w:lvl w:ilvl="0" w:tplc="0C090017">
      <w:start w:val="1"/>
      <w:numFmt w:val="lowerLetter"/>
      <w:lvlText w:val="%1)"/>
      <w:lvlJc w:val="left"/>
      <w:pPr>
        <w:ind w:left="1215" w:hanging="360"/>
      </w:pPr>
    </w:lvl>
    <w:lvl w:ilvl="1" w:tplc="0C090019" w:tentative="1">
      <w:start w:val="1"/>
      <w:numFmt w:val="lowerLetter"/>
      <w:lvlText w:val="%2."/>
      <w:lvlJc w:val="left"/>
      <w:pPr>
        <w:ind w:left="1935" w:hanging="360"/>
      </w:pPr>
    </w:lvl>
    <w:lvl w:ilvl="2" w:tplc="0C09001B" w:tentative="1">
      <w:start w:val="1"/>
      <w:numFmt w:val="lowerRoman"/>
      <w:lvlText w:val="%3."/>
      <w:lvlJc w:val="right"/>
      <w:pPr>
        <w:ind w:left="2655" w:hanging="180"/>
      </w:pPr>
    </w:lvl>
    <w:lvl w:ilvl="3" w:tplc="0C09000F" w:tentative="1">
      <w:start w:val="1"/>
      <w:numFmt w:val="decimal"/>
      <w:lvlText w:val="%4."/>
      <w:lvlJc w:val="left"/>
      <w:pPr>
        <w:ind w:left="3375" w:hanging="360"/>
      </w:pPr>
    </w:lvl>
    <w:lvl w:ilvl="4" w:tplc="0C090019" w:tentative="1">
      <w:start w:val="1"/>
      <w:numFmt w:val="lowerLetter"/>
      <w:lvlText w:val="%5."/>
      <w:lvlJc w:val="left"/>
      <w:pPr>
        <w:ind w:left="4095" w:hanging="360"/>
      </w:pPr>
    </w:lvl>
    <w:lvl w:ilvl="5" w:tplc="0C09001B" w:tentative="1">
      <w:start w:val="1"/>
      <w:numFmt w:val="lowerRoman"/>
      <w:lvlText w:val="%6."/>
      <w:lvlJc w:val="right"/>
      <w:pPr>
        <w:ind w:left="4815" w:hanging="180"/>
      </w:pPr>
    </w:lvl>
    <w:lvl w:ilvl="6" w:tplc="0C09000F" w:tentative="1">
      <w:start w:val="1"/>
      <w:numFmt w:val="decimal"/>
      <w:lvlText w:val="%7."/>
      <w:lvlJc w:val="left"/>
      <w:pPr>
        <w:ind w:left="5535" w:hanging="360"/>
      </w:pPr>
    </w:lvl>
    <w:lvl w:ilvl="7" w:tplc="0C090019" w:tentative="1">
      <w:start w:val="1"/>
      <w:numFmt w:val="lowerLetter"/>
      <w:lvlText w:val="%8."/>
      <w:lvlJc w:val="left"/>
      <w:pPr>
        <w:ind w:left="6255" w:hanging="360"/>
      </w:pPr>
    </w:lvl>
    <w:lvl w:ilvl="8" w:tplc="0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37EE70DA"/>
    <w:multiLevelType w:val="multilevel"/>
    <w:tmpl w:val="3996C0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EB00C0"/>
    <w:multiLevelType w:val="multilevel"/>
    <w:tmpl w:val="37D079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895D06"/>
    <w:multiLevelType w:val="hybridMultilevel"/>
    <w:tmpl w:val="55A045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05117"/>
    <w:multiLevelType w:val="hybridMultilevel"/>
    <w:tmpl w:val="2DD466C6"/>
    <w:lvl w:ilvl="0" w:tplc="0C090017">
      <w:start w:val="1"/>
      <w:numFmt w:val="lowerLetter"/>
      <w:lvlText w:val="%1)"/>
      <w:lvlJc w:val="left"/>
      <w:pPr>
        <w:ind w:left="1215" w:hanging="360"/>
      </w:pPr>
    </w:lvl>
    <w:lvl w:ilvl="1" w:tplc="0C090019" w:tentative="1">
      <w:start w:val="1"/>
      <w:numFmt w:val="lowerLetter"/>
      <w:lvlText w:val="%2."/>
      <w:lvlJc w:val="left"/>
      <w:pPr>
        <w:ind w:left="1935" w:hanging="360"/>
      </w:pPr>
    </w:lvl>
    <w:lvl w:ilvl="2" w:tplc="0C09001B" w:tentative="1">
      <w:start w:val="1"/>
      <w:numFmt w:val="lowerRoman"/>
      <w:lvlText w:val="%3."/>
      <w:lvlJc w:val="right"/>
      <w:pPr>
        <w:ind w:left="2655" w:hanging="180"/>
      </w:pPr>
    </w:lvl>
    <w:lvl w:ilvl="3" w:tplc="0C09000F" w:tentative="1">
      <w:start w:val="1"/>
      <w:numFmt w:val="decimal"/>
      <w:lvlText w:val="%4."/>
      <w:lvlJc w:val="left"/>
      <w:pPr>
        <w:ind w:left="3375" w:hanging="360"/>
      </w:pPr>
    </w:lvl>
    <w:lvl w:ilvl="4" w:tplc="0C090019" w:tentative="1">
      <w:start w:val="1"/>
      <w:numFmt w:val="lowerLetter"/>
      <w:lvlText w:val="%5."/>
      <w:lvlJc w:val="left"/>
      <w:pPr>
        <w:ind w:left="4095" w:hanging="360"/>
      </w:pPr>
    </w:lvl>
    <w:lvl w:ilvl="5" w:tplc="0C09001B" w:tentative="1">
      <w:start w:val="1"/>
      <w:numFmt w:val="lowerRoman"/>
      <w:lvlText w:val="%6."/>
      <w:lvlJc w:val="right"/>
      <w:pPr>
        <w:ind w:left="4815" w:hanging="180"/>
      </w:pPr>
    </w:lvl>
    <w:lvl w:ilvl="6" w:tplc="0C09000F" w:tentative="1">
      <w:start w:val="1"/>
      <w:numFmt w:val="decimal"/>
      <w:lvlText w:val="%7."/>
      <w:lvlJc w:val="left"/>
      <w:pPr>
        <w:ind w:left="5535" w:hanging="360"/>
      </w:pPr>
    </w:lvl>
    <w:lvl w:ilvl="7" w:tplc="0C090019" w:tentative="1">
      <w:start w:val="1"/>
      <w:numFmt w:val="lowerLetter"/>
      <w:lvlText w:val="%8."/>
      <w:lvlJc w:val="left"/>
      <w:pPr>
        <w:ind w:left="6255" w:hanging="360"/>
      </w:pPr>
    </w:lvl>
    <w:lvl w:ilvl="8" w:tplc="0C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84"/>
    <w:rsid w:val="000246F9"/>
    <w:rsid w:val="00042127"/>
    <w:rsid w:val="00043CBC"/>
    <w:rsid w:val="00044EF8"/>
    <w:rsid w:val="00094D6F"/>
    <w:rsid w:val="000B669F"/>
    <w:rsid w:val="000C750A"/>
    <w:rsid w:val="000D0E87"/>
    <w:rsid w:val="000E0CF9"/>
    <w:rsid w:val="001346F2"/>
    <w:rsid w:val="00165EAF"/>
    <w:rsid w:val="00170DC6"/>
    <w:rsid w:val="00177BC9"/>
    <w:rsid w:val="00183DEF"/>
    <w:rsid w:val="001F1517"/>
    <w:rsid w:val="001F54AF"/>
    <w:rsid w:val="00206C35"/>
    <w:rsid w:val="002430F2"/>
    <w:rsid w:val="00262EAA"/>
    <w:rsid w:val="00274B3E"/>
    <w:rsid w:val="0029017A"/>
    <w:rsid w:val="002C17DF"/>
    <w:rsid w:val="002C2EA1"/>
    <w:rsid w:val="002D61DB"/>
    <w:rsid w:val="003075E3"/>
    <w:rsid w:val="0030798B"/>
    <w:rsid w:val="003114D9"/>
    <w:rsid w:val="0033331F"/>
    <w:rsid w:val="00384C74"/>
    <w:rsid w:val="00385CBA"/>
    <w:rsid w:val="003A17F8"/>
    <w:rsid w:val="003A358B"/>
    <w:rsid w:val="003A6CE1"/>
    <w:rsid w:val="003B1327"/>
    <w:rsid w:val="003D6C12"/>
    <w:rsid w:val="003E42C2"/>
    <w:rsid w:val="004041E7"/>
    <w:rsid w:val="004162F9"/>
    <w:rsid w:val="004440F9"/>
    <w:rsid w:val="0045412F"/>
    <w:rsid w:val="004936A1"/>
    <w:rsid w:val="004A48C2"/>
    <w:rsid w:val="004B7700"/>
    <w:rsid w:val="00560C5D"/>
    <w:rsid w:val="0056454D"/>
    <w:rsid w:val="00586DF2"/>
    <w:rsid w:val="0059602F"/>
    <w:rsid w:val="005A5EB2"/>
    <w:rsid w:val="005A60A6"/>
    <w:rsid w:val="005C171F"/>
    <w:rsid w:val="005D6766"/>
    <w:rsid w:val="005D77D6"/>
    <w:rsid w:val="005E0484"/>
    <w:rsid w:val="005F591F"/>
    <w:rsid w:val="005F75B3"/>
    <w:rsid w:val="00600463"/>
    <w:rsid w:val="0060767B"/>
    <w:rsid w:val="00642BF9"/>
    <w:rsid w:val="006468A6"/>
    <w:rsid w:val="006726C2"/>
    <w:rsid w:val="00676F2F"/>
    <w:rsid w:val="006803B1"/>
    <w:rsid w:val="00682E3C"/>
    <w:rsid w:val="00691B9E"/>
    <w:rsid w:val="006A1DA3"/>
    <w:rsid w:val="006B4788"/>
    <w:rsid w:val="006D5619"/>
    <w:rsid w:val="00716C59"/>
    <w:rsid w:val="00741E03"/>
    <w:rsid w:val="007804B5"/>
    <w:rsid w:val="00785C8F"/>
    <w:rsid w:val="007A47CD"/>
    <w:rsid w:val="007B42E7"/>
    <w:rsid w:val="007B4A39"/>
    <w:rsid w:val="007B5E75"/>
    <w:rsid w:val="007D6181"/>
    <w:rsid w:val="007F0333"/>
    <w:rsid w:val="00803632"/>
    <w:rsid w:val="008213FC"/>
    <w:rsid w:val="00827924"/>
    <w:rsid w:val="00840FF2"/>
    <w:rsid w:val="008964DF"/>
    <w:rsid w:val="008C1464"/>
    <w:rsid w:val="008C2CE9"/>
    <w:rsid w:val="009112FE"/>
    <w:rsid w:val="0093517A"/>
    <w:rsid w:val="00936065"/>
    <w:rsid w:val="0095063B"/>
    <w:rsid w:val="00963C25"/>
    <w:rsid w:val="00972441"/>
    <w:rsid w:val="0099464C"/>
    <w:rsid w:val="009A508E"/>
    <w:rsid w:val="009B786A"/>
    <w:rsid w:val="009C15A7"/>
    <w:rsid w:val="009C619A"/>
    <w:rsid w:val="009D036C"/>
    <w:rsid w:val="00A16046"/>
    <w:rsid w:val="00A233F8"/>
    <w:rsid w:val="00A2765F"/>
    <w:rsid w:val="00A649CE"/>
    <w:rsid w:val="00A65462"/>
    <w:rsid w:val="00AC1A95"/>
    <w:rsid w:val="00AF3582"/>
    <w:rsid w:val="00B03F3E"/>
    <w:rsid w:val="00B11AC7"/>
    <w:rsid w:val="00B5176D"/>
    <w:rsid w:val="00BD470C"/>
    <w:rsid w:val="00BE364C"/>
    <w:rsid w:val="00C029D1"/>
    <w:rsid w:val="00C34504"/>
    <w:rsid w:val="00C509B0"/>
    <w:rsid w:val="00C969DB"/>
    <w:rsid w:val="00CA0DA8"/>
    <w:rsid w:val="00CA1BB8"/>
    <w:rsid w:val="00CA29D3"/>
    <w:rsid w:val="00CC1CB4"/>
    <w:rsid w:val="00CC3910"/>
    <w:rsid w:val="00D003E4"/>
    <w:rsid w:val="00D04208"/>
    <w:rsid w:val="00D06265"/>
    <w:rsid w:val="00D1079C"/>
    <w:rsid w:val="00D25F34"/>
    <w:rsid w:val="00D26966"/>
    <w:rsid w:val="00D44FC3"/>
    <w:rsid w:val="00D833EA"/>
    <w:rsid w:val="00D84552"/>
    <w:rsid w:val="00D947D9"/>
    <w:rsid w:val="00DA1D23"/>
    <w:rsid w:val="00DA4EBC"/>
    <w:rsid w:val="00DB0855"/>
    <w:rsid w:val="00DE5034"/>
    <w:rsid w:val="00DF5F19"/>
    <w:rsid w:val="00E03687"/>
    <w:rsid w:val="00E16154"/>
    <w:rsid w:val="00E92556"/>
    <w:rsid w:val="00EA08B4"/>
    <w:rsid w:val="00EB3868"/>
    <w:rsid w:val="00EC251B"/>
    <w:rsid w:val="00ED1688"/>
    <w:rsid w:val="00EF4DDF"/>
    <w:rsid w:val="00F04FFC"/>
    <w:rsid w:val="00F6069E"/>
    <w:rsid w:val="00F650FD"/>
    <w:rsid w:val="00F77224"/>
    <w:rsid w:val="00FB11DA"/>
    <w:rsid w:val="00FC62A8"/>
    <w:rsid w:val="00FC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19495A"/>
  <w15:chartTrackingRefBased/>
  <w15:docId w15:val="{4A9A6D6C-0A9F-4E3F-9398-34905831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B3E"/>
  </w:style>
  <w:style w:type="paragraph" w:styleId="Heading1">
    <w:name w:val="heading 1"/>
    <w:basedOn w:val="Normal"/>
    <w:next w:val="Normal"/>
    <w:link w:val="Heading1Char"/>
    <w:uiPriority w:val="9"/>
    <w:qFormat/>
    <w:rsid w:val="00274B3E"/>
    <w:pPr>
      <w:keepNext/>
      <w:keepLines/>
      <w:pBdr>
        <w:bottom w:val="single" w:sz="4" w:space="1" w:color="A53010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B230C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B3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7B230C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4B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4B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4B3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4B3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4B3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4B3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4B3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484"/>
  </w:style>
  <w:style w:type="paragraph" w:styleId="Footer">
    <w:name w:val="footer"/>
    <w:basedOn w:val="Normal"/>
    <w:link w:val="FooterChar"/>
    <w:uiPriority w:val="99"/>
    <w:unhideWhenUsed/>
    <w:rsid w:val="005E0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484"/>
  </w:style>
  <w:style w:type="table" w:styleId="TableGrid">
    <w:name w:val="Table Grid"/>
    <w:basedOn w:val="TableNormal"/>
    <w:uiPriority w:val="39"/>
    <w:rsid w:val="005E0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E048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430F2"/>
  </w:style>
  <w:style w:type="character" w:customStyle="1" w:styleId="Heading1Char">
    <w:name w:val="Heading 1 Char"/>
    <w:basedOn w:val="DefaultParagraphFont"/>
    <w:link w:val="Heading1"/>
    <w:uiPriority w:val="9"/>
    <w:rsid w:val="00274B3E"/>
    <w:rPr>
      <w:rFonts w:asciiTheme="majorHAnsi" w:eastAsiaTheme="majorEastAsia" w:hAnsiTheme="majorHAnsi" w:cstheme="majorBidi"/>
      <w:color w:val="7B230C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4B3E"/>
    <w:rPr>
      <w:rFonts w:asciiTheme="majorHAnsi" w:eastAsiaTheme="majorEastAsia" w:hAnsiTheme="majorHAnsi" w:cstheme="majorBidi"/>
      <w:color w:val="7B230C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4B3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4B3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4B3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4B3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4B3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4B3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4B3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4B3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74B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7B230C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274B3E"/>
    <w:rPr>
      <w:rFonts w:asciiTheme="majorHAnsi" w:eastAsiaTheme="majorEastAsia" w:hAnsiTheme="majorHAnsi" w:cstheme="majorBidi"/>
      <w:color w:val="7B230C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4B3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74B3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274B3E"/>
    <w:rPr>
      <w:b/>
      <w:bCs/>
    </w:rPr>
  </w:style>
  <w:style w:type="character" w:styleId="Emphasis">
    <w:name w:val="Emphasis"/>
    <w:basedOn w:val="DefaultParagraphFont"/>
    <w:uiPriority w:val="20"/>
    <w:qFormat/>
    <w:rsid w:val="00274B3E"/>
    <w:rPr>
      <w:i/>
      <w:iCs/>
    </w:rPr>
  </w:style>
  <w:style w:type="paragraph" w:styleId="NoSpacing">
    <w:name w:val="No Spacing"/>
    <w:uiPriority w:val="1"/>
    <w:qFormat/>
    <w:rsid w:val="00274B3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74B3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74B3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4B3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A53010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4B3E"/>
    <w:rPr>
      <w:rFonts w:asciiTheme="majorHAnsi" w:eastAsiaTheme="majorEastAsia" w:hAnsiTheme="majorHAnsi" w:cstheme="majorBidi"/>
      <w:color w:val="A53010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74B3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74B3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74B3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74B3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74B3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4B3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8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786A"/>
    <w:rPr>
      <w:color w:val="FB4A1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86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0E87"/>
    <w:rPr>
      <w:rFonts w:ascii="Times New Roman" w:hAnsi="Times New Roman" w:cs="Times New Roman"/>
      <w:sz w:val="24"/>
      <w:szCs w:val="24"/>
    </w:rPr>
  </w:style>
  <w:style w:type="table" w:styleId="TableTheme">
    <w:name w:val="Table Theme"/>
    <w:basedOn w:val="TableNormal"/>
    <w:uiPriority w:val="99"/>
    <w:rsid w:val="00CA2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CBB9C140C5343A8358BA7BDAA76BB" ma:contentTypeVersion="9" ma:contentTypeDescription="Create a new document." ma:contentTypeScope="" ma:versionID="ddf2c956105e0a0eeb62a1d67eeb6865">
  <xsd:schema xmlns:xsd="http://www.w3.org/2001/XMLSchema" xmlns:xs="http://www.w3.org/2001/XMLSchema" xmlns:p="http://schemas.microsoft.com/office/2006/metadata/properties" xmlns:ns3="c2996aa8-9e91-405c-8d79-b08dc0d21588" targetNamespace="http://schemas.microsoft.com/office/2006/metadata/properties" ma:root="true" ma:fieldsID="177c3e0dce8981f0d6b902af567b9b30" ns3:_="">
    <xsd:import namespace="c2996aa8-9e91-405c-8d79-b08dc0d215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96aa8-9e91-405c-8d79-b08dc0d21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58873C-0E68-4D6E-A7BD-AE8C3654D5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973794-0148-4101-8E75-30810C6617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B48B90-1748-4889-B3B0-771738CB8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96aa8-9e91-405c-8d79-b08dc0d21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3177</Words>
  <Characters>18111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 Australia</dc:creator>
  <cp:keywords/>
  <dc:description/>
  <cp:lastModifiedBy>Kylie Liggins</cp:lastModifiedBy>
  <cp:revision>5</cp:revision>
  <dcterms:created xsi:type="dcterms:W3CDTF">2021-04-29T02:21:00Z</dcterms:created>
  <dcterms:modified xsi:type="dcterms:W3CDTF">2021-04-29T03:12:00Z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0x010100998CBB9C140C5343A8358BA7BDAA76BB</vt:lpwstr>
  </property>
</Properties>
</file>